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6018" w:type="dxa"/>
        <w:tblInd w:w="-147" w:type="dxa"/>
        <w:tblLayout w:type="fixed"/>
        <w:tblLook w:val="04A0" w:firstRow="1" w:lastRow="0" w:firstColumn="1" w:lastColumn="0" w:noHBand="0" w:noVBand="1"/>
      </w:tblPr>
      <w:tblGrid>
        <w:gridCol w:w="5954"/>
        <w:gridCol w:w="1843"/>
        <w:gridCol w:w="263"/>
        <w:gridCol w:w="6116"/>
        <w:gridCol w:w="1842"/>
      </w:tblGrid>
      <w:tr w:rsidR="00BC4981" w14:paraId="517D2F24" w14:textId="6426B111" w:rsidTr="00554460">
        <w:trPr>
          <w:trHeight w:val="3251"/>
        </w:trPr>
        <w:tc>
          <w:tcPr>
            <w:tcW w:w="5954" w:type="dxa"/>
          </w:tcPr>
          <w:p w14:paraId="3D0F7DC4" w14:textId="1C66348D" w:rsidR="00BC4981" w:rsidRPr="008E1613" w:rsidRDefault="00BC4981" w:rsidP="00913120">
            <w:pPr>
              <w:keepNext/>
              <w:outlineLvl w:val="1"/>
              <w:rPr>
                <w:rFonts w:ascii="Comic Sans MS" w:eastAsia="Times New Roman" w:hAnsi="Comic Sans MS" w:cs="Arial"/>
                <w:b/>
                <w:bCs/>
                <w:lang w:val="en-US"/>
              </w:rPr>
            </w:pPr>
            <w:r w:rsidRPr="008E1613">
              <w:rPr>
                <w:rFonts w:ascii="Comic Sans MS" w:hAnsi="Comic Sans MS" w:cs="Arial"/>
                <w:b/>
                <w:bCs/>
                <w:lang w:val="en"/>
              </w:rPr>
              <w:t>Moroccan Arabs of Morocco (14.6 million)</w:t>
            </w:r>
          </w:p>
          <w:p w14:paraId="069BC8EB" w14:textId="5E8884C1" w:rsidR="00BC4981" w:rsidRPr="00354AC9" w:rsidRDefault="00BC4981" w:rsidP="00554460">
            <w:pPr>
              <w:jc w:val="both"/>
              <w:rPr>
                <w:rFonts w:ascii="Arial" w:hAnsi="Arial" w:cs="Arial"/>
                <w:sz w:val="16"/>
                <w:szCs w:val="16"/>
              </w:rPr>
            </w:pPr>
            <w:r w:rsidRPr="00835080">
              <w:rPr>
                <w:rFonts w:ascii="Arial" w:hAnsi="Arial" w:cs="Arial"/>
                <w:b/>
                <w:sz w:val="16"/>
                <w:szCs w:val="16"/>
                <w:lang w:val="en"/>
              </w:rPr>
              <w:t xml:space="preserve">DID YOU KNOW? </w:t>
            </w:r>
            <w:r w:rsidRPr="00354AC9">
              <w:rPr>
                <w:rFonts w:ascii="Arial" w:hAnsi="Arial" w:cs="Arial"/>
                <w:sz w:val="16"/>
                <w:szCs w:val="16"/>
                <w:lang w:val="en"/>
              </w:rPr>
              <w:t xml:space="preserve"> The Moroccan Arabs emerged from the Arabian desert but gradually migrated to North Africa.  There are two </w:t>
            </w:r>
            <w:r w:rsidR="00554460" w:rsidRPr="00354AC9">
              <w:rPr>
                <w:rFonts w:ascii="Arial" w:hAnsi="Arial" w:cs="Arial"/>
                <w:sz w:val="16"/>
                <w:szCs w:val="16"/>
                <w:lang w:val="en"/>
              </w:rPr>
              <w:t>different</w:t>
            </w:r>
            <w:r w:rsidRPr="00354AC9">
              <w:rPr>
                <w:rFonts w:ascii="Arial" w:hAnsi="Arial" w:cs="Arial"/>
                <w:sz w:val="16"/>
                <w:szCs w:val="16"/>
                <w:lang w:val="en"/>
              </w:rPr>
              <w:t xml:space="preserve"> groups: the city dwellers and the peasants. Among the rural people, different class groups emerged. The nobility (possible descendants of Muhammad), large land barons, peasants and tenants. The Moroccan Arabs live mainly in the northern and western parts of Morocco, making up less than half the population. Most of them are peasants and their lifestyles center around it. </w:t>
            </w:r>
            <w:r w:rsidRPr="00354AC9">
              <w:rPr>
                <w:rFonts w:ascii="Arial" w:hAnsi="Arial" w:cs="Arial"/>
                <w:sz w:val="16"/>
                <w:szCs w:val="16"/>
                <w:lang w:val="en" w:eastAsia="af-ZA"/>
              </w:rPr>
              <w:t xml:space="preserve">Traditional roles exist, but are influenced by Western culture. In the cities, women never work outside their homes. </w:t>
            </w:r>
            <w:r w:rsidRPr="00354AC9">
              <w:rPr>
                <w:rFonts w:ascii="Arial" w:hAnsi="Arial" w:cs="Arial"/>
                <w:sz w:val="16"/>
                <w:szCs w:val="16"/>
                <w:lang w:val="en"/>
              </w:rPr>
              <w:t xml:space="preserve">The Arab community is patriarchal (male dominates) and patrician (male descendants are given preference over female descendants – all bequests come to men). Men wear cotton turbans or kepse/fesse with djellabas (long-sleeved cotton dresses). Their lives center around important ceremonies e.g. Births, Marriages, and Death. </w:t>
            </w:r>
            <w:r w:rsidRPr="00354AC9">
              <w:rPr>
                <w:rFonts w:ascii="Arial" w:hAnsi="Arial" w:cs="Arial"/>
                <w:sz w:val="16"/>
                <w:szCs w:val="16"/>
                <w:lang w:val="en" w:eastAsia="af-ZA"/>
              </w:rPr>
              <w:t>Moroccan Arabs marry only within their own group to protect their national identity. Virtually all Moroccan Arabs in this region are Muslims. They adhere to the Qur'an and the five basic "pillars" of Islam. Few Moroccan Arabs are Christians. Most Moroccan Arabs suffer from oppression.</w:t>
            </w:r>
          </w:p>
        </w:tc>
        <w:tc>
          <w:tcPr>
            <w:tcW w:w="1843" w:type="dxa"/>
          </w:tcPr>
          <w:p w14:paraId="68EF7D7D" w14:textId="35E97638" w:rsidR="00BC4981" w:rsidRDefault="00BC4981" w:rsidP="00913120"/>
          <w:p w14:paraId="0614B205" w14:textId="4658D2E2" w:rsidR="00BC4981" w:rsidRDefault="00BC4981" w:rsidP="00911865">
            <w:pPr>
              <w:jc w:val="center"/>
            </w:pPr>
            <w:r>
              <w:rPr>
                <w:noProof/>
                <w:lang w:val="en-ZA" w:eastAsia="en-ZA"/>
              </w:rPr>
              <w:drawing>
                <wp:inline distT="0" distB="0" distL="0" distR="0" wp14:anchorId="589F0CF4" wp14:editId="2CF8D223">
                  <wp:extent cx="1066800" cy="1571625"/>
                  <wp:effectExtent l="0" t="0" r="0" b="9525"/>
                  <wp:docPr id="15" name="Picture 15" descr="13 People - Morocco ideas | morocco, people, people around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 People - Morocco ideas | morocco, people, people around the world"/>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6373" cy="1585728"/>
                          </a:xfrm>
                          <a:prstGeom prst="rect">
                            <a:avLst/>
                          </a:prstGeom>
                          <a:noFill/>
                          <a:ln>
                            <a:noFill/>
                          </a:ln>
                        </pic:spPr>
                      </pic:pic>
                    </a:graphicData>
                  </a:graphic>
                </wp:inline>
              </w:drawing>
            </w:r>
          </w:p>
          <w:p w14:paraId="4A7CEEFE" w14:textId="77777777" w:rsidR="00BC4981" w:rsidRPr="00911865" w:rsidRDefault="00BC4981" w:rsidP="00913120">
            <w:pPr>
              <w:rPr>
                <w:sz w:val="12"/>
                <w:szCs w:val="12"/>
              </w:rPr>
            </w:pPr>
          </w:p>
          <w:p w14:paraId="7EFE6E58" w14:textId="7BB348C7" w:rsidR="00BC4981" w:rsidRDefault="00BC4981" w:rsidP="00913120">
            <w:pPr>
              <w:jc w:val="center"/>
            </w:pPr>
            <w:r w:rsidRPr="005C2924">
              <w:rPr>
                <w:noProof/>
                <w:color w:val="393836"/>
                <w:sz w:val="14"/>
                <w:szCs w:val="14"/>
                <w:lang w:val="en" w:eastAsia="en-ZA"/>
              </w:rPr>
              <w:t>Taken from Joshua Project</w:t>
            </w:r>
          </w:p>
        </w:tc>
        <w:tc>
          <w:tcPr>
            <w:tcW w:w="263" w:type="dxa"/>
            <w:vMerge w:val="restart"/>
            <w:tcBorders>
              <w:top w:val="nil"/>
              <w:bottom w:val="nil"/>
            </w:tcBorders>
          </w:tcPr>
          <w:p w14:paraId="037A08BB" w14:textId="652CB3E6" w:rsidR="00BC4981" w:rsidRPr="00813D87" w:rsidRDefault="00BC4981" w:rsidP="00913120">
            <w:pPr>
              <w:rPr>
                <w:sz w:val="16"/>
                <w:szCs w:val="16"/>
              </w:rPr>
            </w:pPr>
          </w:p>
        </w:tc>
        <w:tc>
          <w:tcPr>
            <w:tcW w:w="6116" w:type="dxa"/>
            <w:vMerge w:val="restart"/>
          </w:tcPr>
          <w:p w14:paraId="2FB7DA88" w14:textId="77777777" w:rsidR="00BC4981" w:rsidRPr="008E1613" w:rsidRDefault="00BC4981" w:rsidP="003E23EC">
            <w:pPr>
              <w:rPr>
                <w:rFonts w:ascii="Comic Sans MS" w:eastAsia="Times New Roman" w:hAnsi="Comic Sans MS" w:cs="Arial"/>
                <w:b/>
                <w:bCs/>
                <w:lang w:val="en-US"/>
              </w:rPr>
            </w:pPr>
            <w:proofErr w:type="spellStart"/>
            <w:r w:rsidRPr="008E1613">
              <w:rPr>
                <w:rFonts w:ascii="Comic Sans MS" w:hAnsi="Comic Sans MS" w:cs="Arial"/>
                <w:b/>
                <w:bCs/>
                <w:lang w:val="en"/>
              </w:rPr>
              <w:t>Gonds</w:t>
            </w:r>
            <w:proofErr w:type="spellEnd"/>
            <w:r w:rsidRPr="008E1613">
              <w:rPr>
                <w:rFonts w:ascii="Comic Sans MS" w:hAnsi="Comic Sans MS" w:cs="Arial"/>
                <w:b/>
                <w:bCs/>
                <w:lang w:val="en"/>
              </w:rPr>
              <w:t xml:space="preserve"> of India (13.6 million)</w:t>
            </w:r>
          </w:p>
          <w:p w14:paraId="7BADB171" w14:textId="49B57922" w:rsidR="00BC4981" w:rsidRPr="00EA4AFE" w:rsidRDefault="00BC4981" w:rsidP="008C1DAD">
            <w:pPr>
              <w:jc w:val="both"/>
              <w:rPr>
                <w:sz w:val="14"/>
                <w:szCs w:val="14"/>
              </w:rPr>
            </w:pPr>
            <w:r w:rsidRPr="00835080">
              <w:rPr>
                <w:rFonts w:ascii="Arial" w:hAnsi="Arial" w:cs="Arial"/>
                <w:b/>
                <w:sz w:val="16"/>
                <w:szCs w:val="16"/>
                <w:lang w:val="en"/>
              </w:rPr>
              <w:t xml:space="preserve">DID YOU KNOW? </w:t>
            </w:r>
            <w:r w:rsidRPr="00317007">
              <w:rPr>
                <w:rFonts w:ascii="Arial" w:hAnsi="Arial" w:cs="Arial"/>
                <w:sz w:val="16"/>
                <w:szCs w:val="16"/>
                <w:lang w:val="en"/>
              </w:rPr>
              <w:t xml:space="preserve"> Their origins are uncertain and are defined as a group of indigenous peoples/tribes of Central and </w:t>
            </w:r>
            <w:r w:rsidR="00554460" w:rsidRPr="00317007">
              <w:rPr>
                <w:rFonts w:ascii="Arial" w:hAnsi="Arial" w:cs="Arial"/>
                <w:sz w:val="16"/>
                <w:szCs w:val="16"/>
                <w:lang w:val="en"/>
              </w:rPr>
              <w:t>South-Central</w:t>
            </w:r>
            <w:r w:rsidRPr="00317007">
              <w:rPr>
                <w:rFonts w:ascii="Arial" w:hAnsi="Arial" w:cs="Arial"/>
                <w:sz w:val="16"/>
                <w:szCs w:val="16"/>
                <w:lang w:val="en"/>
              </w:rPr>
              <w:t xml:space="preserve"> India with little cultural uniformity between the tribes – although the religion of all Gond </w:t>
            </w:r>
            <w:r w:rsidR="00554460" w:rsidRPr="00317007">
              <w:rPr>
                <w:rFonts w:ascii="Arial" w:hAnsi="Arial" w:cs="Arial"/>
                <w:sz w:val="16"/>
                <w:szCs w:val="16"/>
                <w:lang w:val="en"/>
              </w:rPr>
              <w:t>people centers</w:t>
            </w:r>
            <w:r w:rsidRPr="00317007">
              <w:rPr>
                <w:rFonts w:ascii="Arial" w:hAnsi="Arial" w:cs="Arial"/>
                <w:sz w:val="16"/>
                <w:szCs w:val="16"/>
                <w:lang w:val="en"/>
              </w:rPr>
              <w:t xml:space="preserve"> in the cult of tribal and village gods, along with </w:t>
            </w:r>
            <w:r w:rsidR="00554460" w:rsidRPr="00317007">
              <w:rPr>
                <w:rFonts w:ascii="Arial" w:hAnsi="Arial" w:cs="Arial"/>
                <w:sz w:val="16"/>
                <w:szCs w:val="16"/>
                <w:lang w:val="en"/>
              </w:rPr>
              <w:t>ancestr</w:t>
            </w:r>
            <w:r w:rsidR="00931679" w:rsidRPr="00317007">
              <w:rPr>
                <w:rFonts w:ascii="Arial" w:hAnsi="Arial" w:cs="Arial"/>
                <w:sz w:val="16"/>
                <w:szCs w:val="16"/>
                <w:lang w:val="en"/>
              </w:rPr>
              <w:t>al</w:t>
            </w:r>
            <w:r w:rsidR="00554460" w:rsidRPr="00317007">
              <w:rPr>
                <w:rFonts w:ascii="Arial" w:hAnsi="Arial" w:cs="Arial"/>
                <w:sz w:val="16"/>
                <w:szCs w:val="16"/>
                <w:lang w:val="en"/>
              </w:rPr>
              <w:t xml:space="preserve"> </w:t>
            </w:r>
            <w:r w:rsidRPr="00317007">
              <w:rPr>
                <w:rFonts w:ascii="Arial" w:hAnsi="Arial" w:cs="Arial"/>
                <w:sz w:val="16"/>
                <w:szCs w:val="16"/>
                <w:lang w:val="en"/>
              </w:rPr>
              <w:t>worship</w:t>
            </w:r>
            <w:r w:rsidR="00554460" w:rsidRPr="00317007">
              <w:rPr>
                <w:rFonts w:ascii="Arial" w:hAnsi="Arial" w:cs="Arial"/>
                <w:sz w:val="16"/>
                <w:szCs w:val="16"/>
                <w:lang w:val="en"/>
              </w:rPr>
              <w:t>ping</w:t>
            </w:r>
            <w:r w:rsidRPr="00317007">
              <w:rPr>
                <w:rFonts w:ascii="Arial" w:hAnsi="Arial" w:cs="Arial"/>
                <w:sz w:val="16"/>
                <w:szCs w:val="16"/>
                <w:lang w:val="en"/>
              </w:rPr>
              <w:t xml:space="preserve">. The majority speak dialects of Gondi, an unwritten language of the </w:t>
            </w:r>
            <w:proofErr w:type="spellStart"/>
            <w:r w:rsidRPr="00317007">
              <w:rPr>
                <w:rFonts w:ascii="Arial" w:hAnsi="Arial" w:cs="Arial"/>
                <w:sz w:val="16"/>
                <w:szCs w:val="16"/>
                <w:lang w:val="en"/>
              </w:rPr>
              <w:t>Dravian</w:t>
            </w:r>
            <w:proofErr w:type="spellEnd"/>
            <w:r w:rsidRPr="00317007">
              <w:rPr>
                <w:rFonts w:ascii="Arial" w:hAnsi="Arial" w:cs="Arial"/>
                <w:sz w:val="16"/>
                <w:szCs w:val="16"/>
                <w:lang w:val="en"/>
              </w:rPr>
              <w:t xml:space="preserve"> language family. Nowadays, some speak Hindi, Marathi, or Telugu, </w:t>
            </w:r>
            <w:r w:rsidR="005F5ACD" w:rsidRPr="00317007">
              <w:rPr>
                <w:rFonts w:ascii="Arial" w:hAnsi="Arial" w:cs="Arial"/>
                <w:sz w:val="16"/>
                <w:szCs w:val="16"/>
                <w:lang w:val="en"/>
              </w:rPr>
              <w:t xml:space="preserve">depending on </w:t>
            </w:r>
            <w:r w:rsidR="00F322DC" w:rsidRPr="00317007">
              <w:rPr>
                <w:rFonts w:ascii="Arial" w:hAnsi="Arial" w:cs="Arial"/>
                <w:sz w:val="16"/>
                <w:szCs w:val="16"/>
                <w:lang w:val="en"/>
              </w:rPr>
              <w:t>the dominant</w:t>
            </w:r>
            <w:r w:rsidRPr="00317007">
              <w:rPr>
                <w:rFonts w:ascii="Arial" w:hAnsi="Arial" w:cs="Arial"/>
                <w:sz w:val="16"/>
                <w:szCs w:val="16"/>
                <w:lang w:val="en"/>
              </w:rPr>
              <w:t xml:space="preserve"> language </w:t>
            </w:r>
            <w:r w:rsidR="00F322DC" w:rsidRPr="00317007">
              <w:rPr>
                <w:rFonts w:ascii="Arial" w:hAnsi="Arial" w:cs="Arial"/>
                <w:sz w:val="16"/>
                <w:szCs w:val="16"/>
                <w:lang w:val="en"/>
              </w:rPr>
              <w:t>in their</w:t>
            </w:r>
            <w:r w:rsidRPr="00317007">
              <w:rPr>
                <w:rFonts w:ascii="Arial" w:hAnsi="Arial" w:cs="Arial"/>
                <w:sz w:val="16"/>
                <w:szCs w:val="16"/>
                <w:lang w:val="en"/>
              </w:rPr>
              <w:t xml:space="preserve"> region. The </w:t>
            </w:r>
            <w:proofErr w:type="spellStart"/>
            <w:r w:rsidRPr="00317007">
              <w:rPr>
                <w:rFonts w:ascii="Arial" w:hAnsi="Arial" w:cs="Arial"/>
                <w:sz w:val="16"/>
                <w:szCs w:val="16"/>
                <w:lang w:val="en"/>
              </w:rPr>
              <w:t>Gonds</w:t>
            </w:r>
            <w:proofErr w:type="spellEnd"/>
            <w:r w:rsidRPr="00317007">
              <w:rPr>
                <w:rFonts w:ascii="Arial" w:hAnsi="Arial" w:cs="Arial"/>
                <w:sz w:val="16"/>
                <w:szCs w:val="16"/>
                <w:lang w:val="en"/>
              </w:rPr>
              <w:t xml:space="preserve"> are mainly farmers and primitive farming methods are still in use. </w:t>
            </w:r>
            <w:r w:rsidR="00554460" w:rsidRPr="00317007">
              <w:rPr>
                <w:rFonts w:ascii="Arial" w:hAnsi="Arial" w:cs="Arial"/>
                <w:sz w:val="16"/>
                <w:szCs w:val="16"/>
                <w:lang w:val="en"/>
              </w:rPr>
              <w:t xml:space="preserve">They </w:t>
            </w:r>
            <w:r w:rsidRPr="00317007">
              <w:rPr>
                <w:rFonts w:ascii="Arial" w:hAnsi="Arial" w:cs="Arial"/>
                <w:sz w:val="16"/>
                <w:szCs w:val="16"/>
                <w:lang w:val="en"/>
              </w:rPr>
              <w:t xml:space="preserve">love hunting and love venison. They live in small feudal villages near riverbanks and forests. The villages consist of about 25-30 huts and are about 2-4 km apart. The villages are regularly moved behind newly debunked land, to cultivate. Sacrifices are offered after harvest collection. The size of the crop determines the size of the sacrifice – a goat, pig or chicken. Girls get married early – between 13 and 15 years old. Young lovers who </w:t>
            </w:r>
            <w:r w:rsidR="00931679" w:rsidRPr="00317007">
              <w:rPr>
                <w:rFonts w:ascii="Arial" w:hAnsi="Arial" w:cs="Arial"/>
                <w:sz w:val="16"/>
                <w:szCs w:val="16"/>
                <w:lang w:val="en"/>
              </w:rPr>
              <w:t>elope</w:t>
            </w:r>
            <w:r w:rsidRPr="00317007">
              <w:rPr>
                <w:rFonts w:ascii="Arial" w:hAnsi="Arial" w:cs="Arial"/>
                <w:sz w:val="16"/>
                <w:szCs w:val="16"/>
                <w:lang w:val="en"/>
              </w:rPr>
              <w:t xml:space="preserve"> are common practice – a marriage takes place later. Pre-arranged marriages also take place and bigamy is permissible. Marriages between persons of the same town/clan are prohibited. The </w:t>
            </w:r>
            <w:proofErr w:type="spellStart"/>
            <w:r w:rsidRPr="00317007">
              <w:rPr>
                <w:rFonts w:ascii="Arial" w:hAnsi="Arial" w:cs="Arial"/>
                <w:sz w:val="16"/>
                <w:szCs w:val="16"/>
                <w:lang w:val="en"/>
              </w:rPr>
              <w:t>Gonds</w:t>
            </w:r>
            <w:proofErr w:type="spellEnd"/>
            <w:r w:rsidRPr="00317007">
              <w:rPr>
                <w:rFonts w:ascii="Arial" w:hAnsi="Arial" w:cs="Arial"/>
                <w:sz w:val="16"/>
                <w:szCs w:val="16"/>
                <w:lang w:val="en"/>
              </w:rPr>
              <w:t xml:space="preserve"> believe evil spirits are the cause of sickness/harm and that their sacrifices will keep the spirits away. The village priest sacrifices the sacrificial animal in view of all the inhabitants. After the ceremony, there is a meal attended by the men. The sacrificial animal's skin is stuffed with hay and hung above the town's entrance to keep the evil spirits away and secure the inhabitants. </w:t>
            </w:r>
          </w:p>
        </w:tc>
        <w:tc>
          <w:tcPr>
            <w:tcW w:w="1842" w:type="dxa"/>
            <w:vMerge w:val="restart"/>
          </w:tcPr>
          <w:p w14:paraId="23D7EE0A" w14:textId="77777777" w:rsidR="00BC4981" w:rsidRDefault="00BC4981" w:rsidP="00911865">
            <w:pPr>
              <w:jc w:val="center"/>
            </w:pPr>
          </w:p>
          <w:p w14:paraId="3E8246DD" w14:textId="5F28A2C4" w:rsidR="00BC4981" w:rsidRDefault="00BC4981" w:rsidP="00911865">
            <w:pPr>
              <w:jc w:val="center"/>
            </w:pPr>
            <w:r>
              <w:rPr>
                <w:rFonts w:ascii="Arial" w:eastAsia="Times New Roman" w:hAnsi="Arial" w:cs="Arial"/>
                <w:i/>
                <w:noProof/>
                <w:sz w:val="16"/>
                <w:szCs w:val="16"/>
                <w:lang w:val="en-ZA" w:eastAsia="en-ZA"/>
              </w:rPr>
              <w:drawing>
                <wp:inline distT="0" distB="0" distL="0" distR="0" wp14:anchorId="34F91ECF" wp14:editId="0C8BC1B0">
                  <wp:extent cx="1047750" cy="1571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52818" cy="1579227"/>
                          </a:xfrm>
                          <a:prstGeom prst="rect">
                            <a:avLst/>
                          </a:prstGeom>
                          <a:noFill/>
                        </pic:spPr>
                      </pic:pic>
                    </a:graphicData>
                  </a:graphic>
                </wp:inline>
              </w:drawing>
            </w:r>
          </w:p>
          <w:p w14:paraId="3F37C11A" w14:textId="77777777" w:rsidR="00BC4981" w:rsidRPr="003E23EC" w:rsidRDefault="00BC4981" w:rsidP="00911865">
            <w:pPr>
              <w:jc w:val="center"/>
              <w:rPr>
                <w:sz w:val="10"/>
                <w:szCs w:val="10"/>
              </w:rPr>
            </w:pPr>
          </w:p>
          <w:p w14:paraId="3B63D508" w14:textId="1B29CDA6" w:rsidR="00BC4981" w:rsidRDefault="00BC4981" w:rsidP="00911865">
            <w:pPr>
              <w:jc w:val="center"/>
            </w:pPr>
            <w:r w:rsidRPr="005C2924">
              <w:rPr>
                <w:noProof/>
                <w:color w:val="393836"/>
                <w:sz w:val="14"/>
                <w:szCs w:val="14"/>
                <w:lang w:val="en" w:eastAsia="en-ZA"/>
              </w:rPr>
              <w:t>Taken from Joshua Project</w:t>
            </w:r>
          </w:p>
        </w:tc>
      </w:tr>
      <w:tr w:rsidR="00BC4981" w14:paraId="01A6AA5A" w14:textId="77777777" w:rsidTr="008C1DAD">
        <w:trPr>
          <w:trHeight w:val="705"/>
        </w:trPr>
        <w:tc>
          <w:tcPr>
            <w:tcW w:w="5954" w:type="dxa"/>
            <w:vMerge w:val="restart"/>
          </w:tcPr>
          <w:p w14:paraId="4599F88E" w14:textId="01DD70D1" w:rsidR="00BC4981" w:rsidRPr="00835080" w:rsidRDefault="00BC4981" w:rsidP="00EA4AFE">
            <w:pPr>
              <w:jc w:val="both"/>
              <w:rPr>
                <w:rFonts w:ascii="Arial" w:eastAsia="Times New Roman" w:hAnsi="Arial" w:cs="Arial"/>
                <w:b/>
                <w:sz w:val="16"/>
                <w:szCs w:val="16"/>
                <w:lang w:val="en-US"/>
              </w:rPr>
            </w:pPr>
            <w:r w:rsidRPr="00835080">
              <w:rPr>
                <w:rFonts w:ascii="Arial" w:hAnsi="Arial" w:cs="Arial"/>
                <w:b/>
                <w:sz w:val="16"/>
                <w:szCs w:val="16"/>
                <w:lang w:val="en"/>
              </w:rPr>
              <w:t>Please pray:</w:t>
            </w:r>
          </w:p>
          <w:p w14:paraId="3EE12FFC" w14:textId="77777777"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sz w:val="16"/>
                <w:szCs w:val="16"/>
                <w:lang w:val="en" w:eastAsia="af-ZA"/>
              </w:rPr>
              <w:t>That the Lord will raise up intercessors who, through constant prayers, will break the powers that bind these people.</w:t>
            </w:r>
          </w:p>
          <w:p w14:paraId="5FFAAC90" w14:textId="4B3804E0"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sz w:val="16"/>
                <w:szCs w:val="16"/>
                <w:lang w:val="en" w:eastAsia="af-ZA"/>
              </w:rPr>
              <w:t xml:space="preserve">Ask God to give Moroccan Arab believers the confidence to share the love of Christ with their friends and families so that the Holy Spirit </w:t>
            </w:r>
            <w:r w:rsidR="00354AC9">
              <w:rPr>
                <w:sz w:val="16"/>
                <w:szCs w:val="16"/>
                <w:lang w:val="en" w:eastAsia="af-ZA"/>
              </w:rPr>
              <w:t>will do</w:t>
            </w:r>
            <w:r w:rsidRPr="00A36CB7">
              <w:rPr>
                <w:sz w:val="16"/>
                <w:szCs w:val="16"/>
                <w:lang w:val="en" w:eastAsia="af-ZA"/>
              </w:rPr>
              <w:t xml:space="preserve"> mighty works among them and that many will come to faith.</w:t>
            </w:r>
          </w:p>
          <w:p w14:paraId="2EBAFE3C" w14:textId="77777777" w:rsidR="00BC4981" w:rsidRPr="00A36CB7" w:rsidRDefault="00BC4981" w:rsidP="00EA4AFE">
            <w:pPr>
              <w:pStyle w:val="ListParagraph"/>
              <w:numPr>
                <w:ilvl w:val="0"/>
                <w:numId w:val="1"/>
              </w:numPr>
              <w:jc w:val="both"/>
              <w:rPr>
                <w:rFonts w:eastAsia="Times New Roman" w:cs="Segoe UI"/>
                <w:sz w:val="16"/>
                <w:szCs w:val="16"/>
                <w:lang w:eastAsia="af-ZA"/>
              </w:rPr>
            </w:pPr>
            <w:r w:rsidRPr="00A36CB7">
              <w:rPr>
                <w:sz w:val="16"/>
                <w:szCs w:val="16"/>
                <w:lang w:val="en" w:eastAsia="af-ZA"/>
              </w:rPr>
              <w:t xml:space="preserve">Pray that the hearts of Moroccan Arabs will soften toward Christians so that they will be receptive to the Gospel. </w:t>
            </w:r>
          </w:p>
          <w:p w14:paraId="56B8092E" w14:textId="77777777" w:rsidR="00BC4981" w:rsidRPr="00911865" w:rsidRDefault="00BC4981" w:rsidP="00EA4AFE">
            <w:pPr>
              <w:ind w:left="360"/>
              <w:rPr>
                <w:rFonts w:eastAsia="Times New Roman" w:cs="Times New Roman"/>
                <w:sz w:val="10"/>
                <w:szCs w:val="10"/>
                <w:lang w:val="en-US"/>
              </w:rPr>
            </w:pPr>
          </w:p>
          <w:p w14:paraId="5A0FB4B6" w14:textId="77777777" w:rsidR="00BC4981" w:rsidRDefault="00BC4981" w:rsidP="001C354E">
            <w:pPr>
              <w:jc w:val="center"/>
              <w:rPr>
                <w:rFonts w:eastAsia="Times New Roman" w:cs="Times New Roman"/>
                <w:b/>
                <w:bCs/>
                <w:i/>
                <w:iCs/>
                <w:sz w:val="16"/>
                <w:szCs w:val="16"/>
                <w:lang w:val="en-US"/>
              </w:rPr>
            </w:pPr>
            <w:r w:rsidRPr="00A36CB7">
              <w:rPr>
                <w:b/>
                <w:bCs/>
                <w:i/>
                <w:iCs/>
                <w:sz w:val="16"/>
                <w:szCs w:val="16"/>
                <w:lang w:val="en"/>
              </w:rPr>
              <w:t xml:space="preserve"> "Tell the nations of his power, all the peoples of his mighty deeds."  (Ps 96:3)</w:t>
            </w:r>
          </w:p>
          <w:p w14:paraId="4695BC1D" w14:textId="20AAF898" w:rsidR="00BC4981" w:rsidRPr="00BC4981" w:rsidRDefault="00BC4981" w:rsidP="001C354E">
            <w:pPr>
              <w:jc w:val="center"/>
              <w:rPr>
                <w:rFonts w:ascii="Calibri" w:eastAsia="Times New Roman" w:hAnsi="Calibri" w:cs="Times New Roman"/>
                <w:b/>
                <w:bCs/>
                <w:color w:val="0070C0"/>
                <w:sz w:val="10"/>
                <w:szCs w:val="10"/>
                <w:lang w:val="en-US"/>
              </w:rPr>
            </w:pPr>
          </w:p>
        </w:tc>
        <w:tc>
          <w:tcPr>
            <w:tcW w:w="1843" w:type="dxa"/>
            <w:vMerge w:val="restart"/>
          </w:tcPr>
          <w:p w14:paraId="6BE4A06D" w14:textId="77777777" w:rsidR="00BC4981" w:rsidRPr="001C354E" w:rsidRDefault="00BC4981" w:rsidP="00EA4AFE">
            <w:pPr>
              <w:jc w:val="center"/>
              <w:rPr>
                <w:sz w:val="10"/>
                <w:szCs w:val="10"/>
              </w:rPr>
            </w:pPr>
          </w:p>
          <w:p w14:paraId="3CEB6A09" w14:textId="1E29AB94" w:rsidR="00BC4981" w:rsidRPr="005C2924" w:rsidRDefault="00253E6D" w:rsidP="00253E6D">
            <w:pP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0CCB3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65pt;height:49.6pt" o:ole="" fillcolor="window">
                  <v:imagedata r:id="rId10" o:title="" grayscale="t"/>
                </v:shape>
                <o:OLEObject Type="Embed" ProgID="Unknown" ShapeID="_x0000_i1025" DrawAspect="Content" ObjectID="_1709455801" r:id="rId11"/>
              </w:object>
            </w:r>
          </w:p>
          <w:p w14:paraId="2E4FBF9A" w14:textId="77777777" w:rsidR="00BC4981" w:rsidRPr="00DD0361" w:rsidRDefault="00BC4981" w:rsidP="00EA4AFE">
            <w:pPr>
              <w:jc w:val="center"/>
              <w:rPr>
                <w:rFonts w:ascii="Arial" w:eastAsia="Times New Roman" w:hAnsi="Arial" w:cs="Times New Roman"/>
                <w:b/>
                <w:sz w:val="16"/>
                <w:szCs w:val="16"/>
                <w:lang w:val="en-US"/>
              </w:rPr>
            </w:pPr>
            <w:r w:rsidRPr="00DD0361">
              <w:rPr>
                <w:b/>
                <w:sz w:val="16"/>
                <w:szCs w:val="16"/>
                <w:lang w:val="en"/>
              </w:rPr>
              <w:t>SAAWE</w:t>
            </w:r>
          </w:p>
          <w:p w14:paraId="447632BD" w14:textId="77777777" w:rsidR="00BC4981" w:rsidRPr="005C2924" w:rsidRDefault="00BC4981" w:rsidP="00EA4AFE">
            <w:pPr>
              <w:jc w:val="center"/>
              <w:rPr>
                <w:rFonts w:ascii="Arial" w:eastAsia="Times New Roman" w:hAnsi="Arial" w:cs="Times New Roman"/>
                <w:b/>
                <w:sz w:val="16"/>
                <w:szCs w:val="16"/>
                <w:lang w:val="en-US"/>
              </w:rPr>
            </w:pPr>
            <w:r w:rsidRPr="005C2924">
              <w:rPr>
                <w:b/>
                <w:sz w:val="16"/>
                <w:szCs w:val="16"/>
                <w:lang w:val="en"/>
              </w:rPr>
              <w:t>PATRYS</w:t>
            </w:r>
          </w:p>
          <w:p w14:paraId="795E8DE2" w14:textId="0585548E" w:rsidR="00BC4981" w:rsidRDefault="00BC4981" w:rsidP="00EA4AFE">
            <w:pPr>
              <w:jc w:val="center"/>
            </w:pPr>
            <w:r w:rsidRPr="005C2924">
              <w:rPr>
                <w:b/>
                <w:sz w:val="16"/>
                <w:szCs w:val="16"/>
                <w:lang w:val="en"/>
              </w:rPr>
              <w:t>083 973 4011</w:t>
            </w:r>
          </w:p>
        </w:tc>
        <w:tc>
          <w:tcPr>
            <w:tcW w:w="263" w:type="dxa"/>
            <w:vMerge/>
            <w:tcBorders>
              <w:bottom w:val="nil"/>
            </w:tcBorders>
          </w:tcPr>
          <w:p w14:paraId="3B75FFC7" w14:textId="77777777" w:rsidR="00BC4981" w:rsidRDefault="00BC4981" w:rsidP="00EA4AFE"/>
        </w:tc>
        <w:tc>
          <w:tcPr>
            <w:tcW w:w="6116" w:type="dxa"/>
            <w:vMerge/>
          </w:tcPr>
          <w:p w14:paraId="38E245B1" w14:textId="77777777" w:rsidR="00BC4981" w:rsidRPr="00FE478B" w:rsidRDefault="00BC4981" w:rsidP="00EA4AFE">
            <w:pPr>
              <w:rPr>
                <w:rFonts w:eastAsia="Times New Roman" w:cs="Times New Roman"/>
                <w:b/>
                <w:bCs/>
                <w:color w:val="0070C0"/>
                <w:sz w:val="16"/>
                <w:szCs w:val="16"/>
                <w:lang w:val="en-US"/>
              </w:rPr>
            </w:pPr>
          </w:p>
        </w:tc>
        <w:tc>
          <w:tcPr>
            <w:tcW w:w="1842" w:type="dxa"/>
            <w:vMerge/>
          </w:tcPr>
          <w:p w14:paraId="5B986D51" w14:textId="77777777" w:rsidR="00BC4981" w:rsidRDefault="00BC4981" w:rsidP="00EA4AFE">
            <w:pPr>
              <w:jc w:val="center"/>
            </w:pPr>
          </w:p>
        </w:tc>
      </w:tr>
      <w:tr w:rsidR="00253E6D" w14:paraId="28626B73" w14:textId="77777777" w:rsidTr="00835080">
        <w:trPr>
          <w:trHeight w:val="1173"/>
        </w:trPr>
        <w:tc>
          <w:tcPr>
            <w:tcW w:w="5954" w:type="dxa"/>
            <w:vMerge/>
            <w:tcBorders>
              <w:bottom w:val="single" w:sz="4" w:space="0" w:color="auto"/>
            </w:tcBorders>
          </w:tcPr>
          <w:p w14:paraId="5911CA83" w14:textId="77777777" w:rsidR="00253E6D" w:rsidRPr="00A36CB7" w:rsidRDefault="00253E6D" w:rsidP="00EA4AFE">
            <w:pPr>
              <w:jc w:val="both"/>
              <w:rPr>
                <w:rFonts w:ascii="Calibri" w:eastAsia="Times New Roman" w:hAnsi="Calibri" w:cs="Times New Roman"/>
                <w:b/>
                <w:sz w:val="16"/>
                <w:szCs w:val="16"/>
                <w:highlight w:val="yellow"/>
                <w:lang w:val="en-US"/>
              </w:rPr>
            </w:pPr>
          </w:p>
        </w:tc>
        <w:tc>
          <w:tcPr>
            <w:tcW w:w="1843" w:type="dxa"/>
            <w:vMerge/>
            <w:tcBorders>
              <w:bottom w:val="single" w:sz="4" w:space="0" w:color="auto"/>
            </w:tcBorders>
          </w:tcPr>
          <w:p w14:paraId="1A92D650" w14:textId="77777777" w:rsidR="00253E6D" w:rsidRDefault="00253E6D" w:rsidP="00EA4AFE">
            <w:pPr>
              <w:jc w:val="center"/>
            </w:pPr>
          </w:p>
        </w:tc>
        <w:tc>
          <w:tcPr>
            <w:tcW w:w="263" w:type="dxa"/>
            <w:vMerge/>
            <w:tcBorders>
              <w:bottom w:val="nil"/>
            </w:tcBorders>
          </w:tcPr>
          <w:p w14:paraId="0E3482EC" w14:textId="77777777" w:rsidR="00253E6D" w:rsidRDefault="00253E6D" w:rsidP="00EA4AFE"/>
        </w:tc>
        <w:tc>
          <w:tcPr>
            <w:tcW w:w="6116" w:type="dxa"/>
            <w:vMerge w:val="restart"/>
          </w:tcPr>
          <w:p w14:paraId="3155447D" w14:textId="273DABBD" w:rsidR="00253E6D" w:rsidRPr="00317007" w:rsidRDefault="00253E6D" w:rsidP="00EA4AFE">
            <w:pPr>
              <w:rPr>
                <w:rFonts w:ascii="Arial" w:eastAsia="Times New Roman" w:hAnsi="Arial" w:cs="Arial"/>
                <w:b/>
                <w:sz w:val="16"/>
                <w:szCs w:val="16"/>
                <w:lang w:val="en-US"/>
              </w:rPr>
            </w:pPr>
            <w:r w:rsidRPr="00835080">
              <w:rPr>
                <w:rFonts w:ascii="Arial" w:hAnsi="Arial" w:cs="Arial"/>
                <w:b/>
                <w:sz w:val="16"/>
                <w:szCs w:val="16"/>
                <w:lang w:val="en"/>
              </w:rPr>
              <w:t>Please pray:</w:t>
            </w:r>
          </w:p>
          <w:p w14:paraId="2F31485A" w14:textId="2C72E941" w:rsidR="00253E6D" w:rsidRPr="00317007" w:rsidRDefault="00253E6D" w:rsidP="00EA4AFE">
            <w:pPr>
              <w:pStyle w:val="ListParagraph"/>
              <w:numPr>
                <w:ilvl w:val="0"/>
                <w:numId w:val="2"/>
              </w:numPr>
              <w:rPr>
                <w:rFonts w:ascii="Arial" w:eastAsia="Times New Roman" w:hAnsi="Arial" w:cs="Arial"/>
                <w:iCs/>
                <w:sz w:val="16"/>
                <w:szCs w:val="16"/>
                <w:lang w:val="en-US"/>
              </w:rPr>
            </w:pPr>
            <w:r w:rsidRPr="00317007">
              <w:rPr>
                <w:rFonts w:ascii="Arial" w:hAnsi="Arial" w:cs="Arial"/>
                <w:iCs/>
                <w:sz w:val="16"/>
                <w:szCs w:val="16"/>
                <w:lang w:val="en"/>
              </w:rPr>
              <w:t xml:space="preserve">That the </w:t>
            </w:r>
            <w:proofErr w:type="spellStart"/>
            <w:r w:rsidRPr="00317007">
              <w:rPr>
                <w:rFonts w:ascii="Arial" w:hAnsi="Arial" w:cs="Arial"/>
                <w:iCs/>
                <w:sz w:val="16"/>
                <w:szCs w:val="16"/>
                <w:lang w:val="en"/>
              </w:rPr>
              <w:t>Gonds</w:t>
            </w:r>
            <w:proofErr w:type="spellEnd"/>
            <w:r w:rsidR="00D02487" w:rsidRPr="00317007">
              <w:rPr>
                <w:rFonts w:ascii="Arial" w:hAnsi="Arial" w:cs="Arial"/>
                <w:iCs/>
                <w:sz w:val="16"/>
                <w:szCs w:val="16"/>
                <w:lang w:val="en"/>
              </w:rPr>
              <w:t xml:space="preserve"> </w:t>
            </w:r>
            <w:r w:rsidRPr="00317007">
              <w:rPr>
                <w:rFonts w:ascii="Arial" w:hAnsi="Arial" w:cs="Arial"/>
                <w:iCs/>
                <w:sz w:val="16"/>
                <w:szCs w:val="16"/>
                <w:lang w:val="en"/>
              </w:rPr>
              <w:t xml:space="preserve">will be </w:t>
            </w:r>
            <w:r w:rsidR="00931679" w:rsidRPr="00317007">
              <w:rPr>
                <w:rFonts w:ascii="Arial" w:hAnsi="Arial" w:cs="Arial"/>
                <w:iCs/>
                <w:sz w:val="16"/>
                <w:szCs w:val="16"/>
                <w:lang w:val="en"/>
              </w:rPr>
              <w:t xml:space="preserve">set </w:t>
            </w:r>
            <w:r w:rsidRPr="00317007">
              <w:rPr>
                <w:rFonts w:ascii="Arial" w:hAnsi="Arial" w:cs="Arial"/>
                <w:iCs/>
                <w:sz w:val="16"/>
                <w:szCs w:val="16"/>
                <w:lang w:val="en"/>
              </w:rPr>
              <w:t>free from their fear of evil spirits.</w:t>
            </w:r>
          </w:p>
          <w:p w14:paraId="10B16F7A" w14:textId="77777777" w:rsidR="00253E6D" w:rsidRPr="00317007" w:rsidRDefault="00253E6D" w:rsidP="00EA4AFE">
            <w:pPr>
              <w:pStyle w:val="ListParagraph"/>
              <w:numPr>
                <w:ilvl w:val="0"/>
                <w:numId w:val="2"/>
              </w:numPr>
              <w:rPr>
                <w:rFonts w:ascii="Arial" w:eastAsia="Times New Roman" w:hAnsi="Arial" w:cs="Arial"/>
                <w:iCs/>
                <w:sz w:val="16"/>
                <w:szCs w:val="16"/>
                <w:lang w:val="en-US"/>
              </w:rPr>
            </w:pPr>
            <w:r w:rsidRPr="00317007">
              <w:rPr>
                <w:rFonts w:ascii="Arial" w:hAnsi="Arial" w:cs="Arial"/>
                <w:iCs/>
                <w:sz w:val="16"/>
                <w:szCs w:val="16"/>
                <w:lang w:val="en"/>
              </w:rPr>
              <w:t>That the Holy Spirit will prepare their hearts to be receptive to the Gospel.</w:t>
            </w:r>
          </w:p>
          <w:p w14:paraId="020E5971" w14:textId="77777777" w:rsidR="00253E6D" w:rsidRPr="00317007" w:rsidRDefault="00253E6D" w:rsidP="00EA4AFE">
            <w:pPr>
              <w:pStyle w:val="ListParagraph"/>
              <w:numPr>
                <w:ilvl w:val="0"/>
                <w:numId w:val="2"/>
              </w:numPr>
              <w:rPr>
                <w:rFonts w:ascii="Arial" w:eastAsia="Times New Roman" w:hAnsi="Arial" w:cs="Arial"/>
                <w:iCs/>
                <w:sz w:val="16"/>
                <w:szCs w:val="16"/>
                <w:lang w:val="en-US"/>
              </w:rPr>
            </w:pPr>
            <w:r w:rsidRPr="00317007">
              <w:rPr>
                <w:rFonts w:ascii="Arial" w:hAnsi="Arial" w:cs="Arial"/>
                <w:iCs/>
                <w:sz w:val="16"/>
                <w:szCs w:val="16"/>
                <w:lang w:val="en"/>
              </w:rPr>
              <w:t>That many will come to faith in Jesus.</w:t>
            </w:r>
          </w:p>
          <w:p w14:paraId="7B89E76A" w14:textId="77777777" w:rsidR="00253E6D" w:rsidRPr="00253E6D" w:rsidRDefault="00253E6D" w:rsidP="00EA4AFE">
            <w:pPr>
              <w:pStyle w:val="ListParagraph"/>
              <w:jc w:val="center"/>
              <w:rPr>
                <w:rFonts w:eastAsia="Times New Roman" w:cs="Arial"/>
                <w:b/>
                <w:bCs/>
                <w:i/>
                <w:sz w:val="10"/>
                <w:szCs w:val="10"/>
                <w:lang w:val="en-US"/>
              </w:rPr>
            </w:pPr>
          </w:p>
          <w:p w14:paraId="0F8F52A2" w14:textId="27D4B4B4" w:rsidR="00253E6D" w:rsidRPr="00FE478B" w:rsidRDefault="00253E6D" w:rsidP="00253E6D">
            <w:pPr>
              <w:pStyle w:val="ListParagraph"/>
              <w:ind w:left="0"/>
              <w:jc w:val="center"/>
              <w:rPr>
                <w:rFonts w:eastAsia="Times New Roman" w:cs="Times New Roman"/>
                <w:b/>
                <w:bCs/>
                <w:color w:val="0070C0"/>
                <w:sz w:val="16"/>
                <w:szCs w:val="16"/>
                <w:lang w:val="en-US"/>
              </w:rPr>
            </w:pPr>
            <w:r w:rsidRPr="00976450">
              <w:rPr>
                <w:b/>
                <w:bCs/>
                <w:i/>
                <w:sz w:val="16"/>
                <w:szCs w:val="16"/>
                <w:lang w:val="en"/>
              </w:rPr>
              <w:t>"As waters cover the seabed, so shall the mighty</w:t>
            </w:r>
            <w:r>
              <w:rPr>
                <w:b/>
                <w:bCs/>
                <w:i/>
                <w:sz w:val="16"/>
                <w:szCs w:val="16"/>
                <w:lang w:val="en"/>
              </w:rPr>
              <w:t xml:space="preserve"> presence</w:t>
            </w:r>
            <w:r w:rsidRPr="00976450">
              <w:rPr>
                <w:b/>
                <w:bCs/>
                <w:i/>
                <w:sz w:val="16"/>
                <w:szCs w:val="16"/>
                <w:lang w:val="en"/>
              </w:rPr>
              <w:t xml:space="preserve"> of the Lord be known everywhere on the earth." (2:14)</w:t>
            </w:r>
          </w:p>
        </w:tc>
        <w:tc>
          <w:tcPr>
            <w:tcW w:w="1842" w:type="dxa"/>
            <w:vMerge w:val="restart"/>
          </w:tcPr>
          <w:p w14:paraId="5196C236" w14:textId="08BFF646" w:rsidR="00253E6D" w:rsidRPr="005C2924" w:rsidRDefault="00253E6D" w:rsidP="00EA4AFE">
            <w:pPr>
              <w:jc w:val="cente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6EF96E32">
                <v:shape id="_x0000_i1026" type="#_x0000_t75" style="width:79.25pt;height:49.6pt" o:ole="" fillcolor="window">
                  <v:imagedata r:id="rId10" o:title="" grayscale="t"/>
                </v:shape>
                <o:OLEObject Type="Embed" ProgID="Unknown" ShapeID="_x0000_i1026" DrawAspect="Content" ObjectID="_1709455802" r:id="rId12"/>
              </w:object>
            </w:r>
          </w:p>
          <w:p w14:paraId="1FA5768C" w14:textId="77777777" w:rsidR="00253E6D" w:rsidRPr="00DD0361" w:rsidRDefault="00253E6D" w:rsidP="00EA4AFE">
            <w:pPr>
              <w:jc w:val="center"/>
              <w:rPr>
                <w:rFonts w:ascii="Arial" w:eastAsia="Times New Roman" w:hAnsi="Arial" w:cs="Times New Roman"/>
                <w:b/>
                <w:sz w:val="16"/>
                <w:szCs w:val="16"/>
                <w:lang w:val="en-US"/>
              </w:rPr>
            </w:pPr>
            <w:r w:rsidRPr="00DD0361">
              <w:rPr>
                <w:b/>
                <w:sz w:val="16"/>
                <w:szCs w:val="16"/>
                <w:lang w:val="en"/>
              </w:rPr>
              <w:t>SAAWE</w:t>
            </w:r>
          </w:p>
          <w:p w14:paraId="29C1A60A" w14:textId="77777777" w:rsidR="00253E6D" w:rsidRPr="005C2924" w:rsidRDefault="00253E6D" w:rsidP="00EA4AFE">
            <w:pPr>
              <w:jc w:val="center"/>
              <w:rPr>
                <w:rFonts w:ascii="Arial" w:eastAsia="Times New Roman" w:hAnsi="Arial" w:cs="Times New Roman"/>
                <w:b/>
                <w:sz w:val="16"/>
                <w:szCs w:val="16"/>
                <w:lang w:val="en-US"/>
              </w:rPr>
            </w:pPr>
            <w:r w:rsidRPr="005C2924">
              <w:rPr>
                <w:b/>
                <w:sz w:val="16"/>
                <w:szCs w:val="16"/>
                <w:lang w:val="en"/>
              </w:rPr>
              <w:t>PATRYS</w:t>
            </w:r>
          </w:p>
          <w:p w14:paraId="0861BB7D" w14:textId="050B848F" w:rsidR="00253E6D" w:rsidRDefault="00253E6D" w:rsidP="00EA4AFE">
            <w:pPr>
              <w:jc w:val="center"/>
            </w:pPr>
            <w:r w:rsidRPr="005C2924">
              <w:rPr>
                <w:b/>
                <w:sz w:val="16"/>
                <w:szCs w:val="16"/>
                <w:lang w:val="en"/>
              </w:rPr>
              <w:t>083 973 4011</w:t>
            </w:r>
          </w:p>
        </w:tc>
      </w:tr>
      <w:tr w:rsidR="00EA590D" w:rsidRPr="00BC4981" w14:paraId="09B42C9D" w14:textId="77777777" w:rsidTr="00835080">
        <w:trPr>
          <w:trHeight w:val="291"/>
        </w:trPr>
        <w:tc>
          <w:tcPr>
            <w:tcW w:w="7797" w:type="dxa"/>
            <w:gridSpan w:val="2"/>
            <w:tcBorders>
              <w:left w:val="nil"/>
              <w:bottom w:val="single" w:sz="4" w:space="0" w:color="auto"/>
              <w:right w:val="nil"/>
            </w:tcBorders>
          </w:tcPr>
          <w:p w14:paraId="620E8F30" w14:textId="77777777" w:rsidR="00EA590D" w:rsidRPr="00BC4981" w:rsidRDefault="00EA590D" w:rsidP="00EA4AFE">
            <w:pPr>
              <w:jc w:val="center"/>
              <w:rPr>
                <w:sz w:val="10"/>
                <w:szCs w:val="10"/>
              </w:rPr>
            </w:pPr>
          </w:p>
        </w:tc>
        <w:tc>
          <w:tcPr>
            <w:tcW w:w="263" w:type="dxa"/>
            <w:vMerge/>
            <w:tcBorders>
              <w:left w:val="nil"/>
              <w:bottom w:val="nil"/>
            </w:tcBorders>
          </w:tcPr>
          <w:p w14:paraId="6397FEE0" w14:textId="77777777" w:rsidR="00EA590D" w:rsidRPr="00BC4981" w:rsidRDefault="00EA590D" w:rsidP="00EA4AFE">
            <w:pPr>
              <w:rPr>
                <w:sz w:val="10"/>
                <w:szCs w:val="10"/>
              </w:rPr>
            </w:pPr>
          </w:p>
        </w:tc>
        <w:tc>
          <w:tcPr>
            <w:tcW w:w="6116" w:type="dxa"/>
            <w:vMerge/>
            <w:tcBorders>
              <w:bottom w:val="single" w:sz="4" w:space="0" w:color="auto"/>
            </w:tcBorders>
          </w:tcPr>
          <w:p w14:paraId="5919BA6E" w14:textId="77777777" w:rsidR="00EA590D" w:rsidRPr="00BC4981" w:rsidRDefault="00EA590D" w:rsidP="00EA4AFE">
            <w:pPr>
              <w:rPr>
                <w:rFonts w:eastAsia="Times New Roman" w:cs="Times New Roman"/>
                <w:b/>
                <w:sz w:val="10"/>
                <w:szCs w:val="10"/>
                <w:highlight w:val="yellow"/>
                <w:lang w:val="en-US"/>
              </w:rPr>
            </w:pPr>
          </w:p>
        </w:tc>
        <w:tc>
          <w:tcPr>
            <w:tcW w:w="1842" w:type="dxa"/>
            <w:vMerge/>
            <w:tcBorders>
              <w:bottom w:val="single" w:sz="4" w:space="0" w:color="auto"/>
            </w:tcBorders>
          </w:tcPr>
          <w:p w14:paraId="4B11ECBF" w14:textId="77777777" w:rsidR="00EA590D" w:rsidRPr="00BC4981" w:rsidRDefault="00EA590D" w:rsidP="00EA4AFE">
            <w:pPr>
              <w:jc w:val="center"/>
              <w:rPr>
                <w:sz w:val="10"/>
                <w:szCs w:val="10"/>
                <w:vertAlign w:val="superscript"/>
              </w:rPr>
            </w:pPr>
          </w:p>
        </w:tc>
      </w:tr>
      <w:tr w:rsidR="00554460" w:rsidRPr="00BC4981" w14:paraId="25FD766D" w14:textId="77777777" w:rsidTr="007C4FB7">
        <w:trPr>
          <w:trHeight w:val="128"/>
        </w:trPr>
        <w:tc>
          <w:tcPr>
            <w:tcW w:w="5954" w:type="dxa"/>
            <w:vMerge w:val="restart"/>
          </w:tcPr>
          <w:p w14:paraId="3938F278" w14:textId="77777777" w:rsidR="00554460" w:rsidRPr="008E1613" w:rsidRDefault="00554460" w:rsidP="00554460">
            <w:pPr>
              <w:rPr>
                <w:rFonts w:ascii="Comic Sans MS" w:eastAsia="Times New Roman" w:hAnsi="Comic Sans MS" w:cs="Arial"/>
                <w:b/>
                <w:bCs/>
                <w:sz w:val="20"/>
                <w:szCs w:val="20"/>
                <w:lang w:val="en-US"/>
              </w:rPr>
            </w:pPr>
            <w:r w:rsidRPr="008E1613">
              <w:rPr>
                <w:rFonts w:ascii="Comic Sans MS" w:hAnsi="Comic Sans MS" w:cs="Arial"/>
                <w:b/>
                <w:bCs/>
                <w:noProof/>
                <w:sz w:val="20"/>
                <w:szCs w:val="20"/>
                <w:lang w:val="en-ZA" w:eastAsia="en-ZA"/>
              </w:rPr>
              <w:drawing>
                <wp:anchor distT="0" distB="0" distL="114300" distR="114300" simplePos="0" relativeHeight="251659264" behindDoc="0" locked="0" layoutInCell="0" allowOverlap="1" wp14:anchorId="10C48630" wp14:editId="5E5C93D0">
                  <wp:simplePos x="0" y="0"/>
                  <wp:positionH relativeFrom="column">
                    <wp:posOffset>7956550</wp:posOffset>
                  </wp:positionH>
                  <wp:positionV relativeFrom="paragraph">
                    <wp:posOffset>-5986780</wp:posOffset>
                  </wp:positionV>
                  <wp:extent cx="1187450" cy="1027430"/>
                  <wp:effectExtent l="0" t="0" r="0" b="1270"/>
                  <wp:wrapNone/>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745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1613">
              <w:rPr>
                <w:rFonts w:ascii="Comic Sans MS" w:hAnsi="Comic Sans MS" w:cs="Arial"/>
                <w:b/>
                <w:bCs/>
                <w:noProof/>
                <w:sz w:val="20"/>
                <w:szCs w:val="20"/>
                <w:lang w:val="en"/>
              </w:rPr>
              <w:t>Central Khmer of Cambodia (14 million)</w:t>
            </w:r>
          </w:p>
          <w:p w14:paraId="58BAC92C" w14:textId="6F97980F" w:rsidR="00554460" w:rsidRPr="00317007" w:rsidRDefault="00554460" w:rsidP="00554460">
            <w:pPr>
              <w:jc w:val="both"/>
              <w:rPr>
                <w:rStyle w:val="ts-alignment-element"/>
                <w:rFonts w:ascii="Arial" w:hAnsi="Arial" w:cs="Arial"/>
                <w:sz w:val="16"/>
                <w:szCs w:val="16"/>
              </w:rPr>
            </w:pPr>
            <w:r w:rsidRPr="00317007">
              <w:rPr>
                <w:rFonts w:ascii="Arial" w:hAnsi="Arial" w:cs="Arial"/>
                <w:b/>
                <w:sz w:val="16"/>
                <w:szCs w:val="16"/>
                <w:lang w:val="en"/>
              </w:rPr>
              <w:t>DID YOU KNOW</w:t>
            </w:r>
            <w:r w:rsidR="00835080" w:rsidRPr="00835080">
              <w:rPr>
                <w:rFonts w:ascii="Arial" w:hAnsi="Arial" w:cs="Arial"/>
                <w:b/>
                <w:sz w:val="16"/>
                <w:szCs w:val="16"/>
                <w:lang w:val="en"/>
              </w:rPr>
              <w:t>?</w:t>
            </w:r>
            <w:r w:rsidRPr="00317007">
              <w:rPr>
                <w:rFonts w:ascii="Arial" w:hAnsi="Arial" w:cs="Arial"/>
                <w:sz w:val="16"/>
                <w:szCs w:val="16"/>
                <w:lang w:val="en"/>
              </w:rPr>
              <w:t xml:space="preserve"> </w:t>
            </w:r>
            <w:r w:rsidRPr="00317007">
              <w:rPr>
                <w:rStyle w:val="ts-alignment-element"/>
                <w:rFonts w:ascii="Arial" w:hAnsi="Arial" w:cs="Arial"/>
                <w:sz w:val="16"/>
                <w:szCs w:val="16"/>
                <w:lang w:val="en"/>
              </w:rPr>
              <w:t xml:space="preserve"> Khmer civilization once ruled</w:t>
            </w:r>
            <w:r w:rsidRPr="00317007">
              <w:rPr>
                <w:rFonts w:ascii="Arial" w:hAnsi="Arial" w:cs="Arial"/>
                <w:sz w:val="16"/>
                <w:szCs w:val="16"/>
                <w:lang w:val="en"/>
              </w:rPr>
              <w:t xml:space="preserve"> </w:t>
            </w:r>
            <w:r w:rsidRPr="00317007">
              <w:rPr>
                <w:rStyle w:val="ts-alignment-element"/>
                <w:rFonts w:ascii="Arial" w:hAnsi="Arial" w:cs="Arial"/>
                <w:sz w:val="16"/>
                <w:szCs w:val="16"/>
                <w:lang w:val="en"/>
              </w:rPr>
              <w:t>much of Southeast Asia. In the 1200s, the Thais and Vietnamese defeated the Khmers and expelled them to Cambodia, where most live today.</w:t>
            </w:r>
            <w:r w:rsidRPr="00317007">
              <w:rPr>
                <w:rFonts w:ascii="Arial" w:hAnsi="Arial" w:cs="Arial"/>
                <w:sz w:val="16"/>
                <w:szCs w:val="16"/>
                <w:lang w:val="en"/>
              </w:rPr>
              <w:t xml:space="preserve"> </w:t>
            </w:r>
            <w:r w:rsidR="00354AC9" w:rsidRPr="00317007">
              <w:rPr>
                <w:rFonts w:ascii="Arial" w:hAnsi="Arial" w:cs="Arial"/>
                <w:sz w:val="16"/>
                <w:szCs w:val="16"/>
                <w:lang w:val="en"/>
              </w:rPr>
              <w:t>To</w:t>
            </w:r>
            <w:r w:rsidRPr="00317007">
              <w:rPr>
                <w:rStyle w:val="ts-alignment-element"/>
                <w:rFonts w:ascii="Arial" w:hAnsi="Arial" w:cs="Arial"/>
                <w:sz w:val="16"/>
                <w:szCs w:val="16"/>
                <w:lang w:val="en"/>
              </w:rPr>
              <w:t>day, they are referred to as Cambodians. They have been mainly Buddhists since the 13th century, but elements of Hinduism and Animism are mixed with Buddhist beliefs.</w:t>
            </w:r>
            <w:r w:rsidRPr="00317007">
              <w:rPr>
                <w:rFonts w:ascii="Arial" w:hAnsi="Arial" w:cs="Arial"/>
                <w:sz w:val="16"/>
                <w:szCs w:val="16"/>
                <w:lang w:val="en"/>
              </w:rPr>
              <w:t xml:space="preserve">  In 1969/70, Cambodia was invaded by the United States and Vietnam during the Vietnam War. In addition, a civil war broke out between the Cambodian government and communist rebels known as the Khmer Rouge. During the reign of the Khmer Rouge, +/- 3 million Khmers died, another 3 million were forced into the countryside as slave laborers – Cambodia was </w:t>
            </w:r>
            <w:r w:rsidR="00835080">
              <w:rPr>
                <w:rFonts w:ascii="Arial" w:hAnsi="Arial" w:cs="Arial"/>
                <w:sz w:val="16"/>
                <w:szCs w:val="16"/>
                <w:lang w:val="en"/>
              </w:rPr>
              <w:t>almost totally</w:t>
            </w:r>
            <w:r w:rsidRPr="00317007">
              <w:rPr>
                <w:rFonts w:ascii="Arial" w:hAnsi="Arial" w:cs="Arial"/>
                <w:sz w:val="16"/>
                <w:szCs w:val="16"/>
                <w:lang w:val="en"/>
              </w:rPr>
              <w:t xml:space="preserve"> destroyed. There was famine, the currency was abolished, religion was crushed to death, school education was </w:t>
            </w:r>
            <w:r w:rsidR="00626ED0" w:rsidRPr="00317007">
              <w:rPr>
                <w:rFonts w:ascii="Arial" w:hAnsi="Arial" w:cs="Arial"/>
                <w:sz w:val="16"/>
                <w:szCs w:val="16"/>
                <w:lang w:val="en"/>
              </w:rPr>
              <w:t>cancelled,</w:t>
            </w:r>
            <w:r w:rsidRPr="00317007">
              <w:rPr>
                <w:rFonts w:ascii="Arial" w:hAnsi="Arial" w:cs="Arial"/>
                <w:sz w:val="16"/>
                <w:szCs w:val="16"/>
                <w:lang w:val="en"/>
              </w:rPr>
              <w:t xml:space="preserve"> and medical care was banned, people who could read and write were massacred... all just to establish an ideal rural community. Many Khmers fled to Thailand and Laos. Many men died and an unbalanced sex relationship arose – today women still do men's work. The women wear colorful skirts to give color to their unhappy living conditions. Serious </w:t>
            </w:r>
            <w:r w:rsidR="00096278" w:rsidRPr="00317007">
              <w:rPr>
                <w:rStyle w:val="ts-alignment-element"/>
                <w:rFonts w:ascii="Arial" w:hAnsi="Arial" w:cs="Arial"/>
                <w:sz w:val="16"/>
                <w:szCs w:val="16"/>
              </w:rPr>
              <w:t>evangelis</w:t>
            </w:r>
            <w:r w:rsidR="00931679" w:rsidRPr="00317007">
              <w:rPr>
                <w:rStyle w:val="ts-alignment-element"/>
                <w:rFonts w:ascii="Arial" w:hAnsi="Arial" w:cs="Arial"/>
                <w:sz w:val="16"/>
                <w:szCs w:val="16"/>
              </w:rPr>
              <w:t>m</w:t>
            </w:r>
            <w:r w:rsidR="00096278" w:rsidRPr="00317007">
              <w:rPr>
                <w:rStyle w:val="ts-alignment-element"/>
                <w:rFonts w:ascii="Arial" w:hAnsi="Arial" w:cs="Arial"/>
                <w:sz w:val="16"/>
                <w:szCs w:val="16"/>
              </w:rPr>
              <w:t xml:space="preserve"> </w:t>
            </w:r>
            <w:r w:rsidRPr="00317007">
              <w:rPr>
                <w:rStyle w:val="ts-alignment-element"/>
                <w:rFonts w:ascii="Arial" w:hAnsi="Arial" w:cs="Arial"/>
                <w:sz w:val="16"/>
                <w:szCs w:val="16"/>
                <w:lang w:val="en"/>
              </w:rPr>
              <w:t>stumbling blocks are the centuries of commitment to their previous belief system</w:t>
            </w:r>
            <w:r w:rsidR="00931679" w:rsidRPr="00317007">
              <w:rPr>
                <w:rStyle w:val="ts-alignment-element"/>
                <w:rFonts w:ascii="Arial" w:hAnsi="Arial" w:cs="Arial"/>
                <w:sz w:val="16"/>
                <w:szCs w:val="16"/>
                <w:lang w:val="en"/>
              </w:rPr>
              <w:t>s</w:t>
            </w:r>
            <w:r w:rsidRPr="00317007">
              <w:rPr>
                <w:rFonts w:ascii="Arial" w:hAnsi="Arial" w:cs="Arial"/>
                <w:sz w:val="16"/>
                <w:szCs w:val="16"/>
                <w:lang w:val="en"/>
              </w:rPr>
              <w:t xml:space="preserve"> that are not </w:t>
            </w:r>
            <w:r w:rsidR="00931679" w:rsidRPr="00317007">
              <w:rPr>
                <w:rFonts w:ascii="Arial" w:hAnsi="Arial" w:cs="Arial"/>
                <w:sz w:val="16"/>
                <w:szCs w:val="16"/>
                <w:lang w:val="en"/>
              </w:rPr>
              <w:t>easily</w:t>
            </w:r>
            <w:r w:rsidRPr="00317007">
              <w:rPr>
                <w:rStyle w:val="ts-alignment-element"/>
                <w:rFonts w:ascii="Arial" w:hAnsi="Arial" w:cs="Arial"/>
                <w:sz w:val="16"/>
                <w:szCs w:val="16"/>
                <w:lang w:val="en"/>
              </w:rPr>
              <w:t xml:space="preserve"> overcome.</w:t>
            </w:r>
          </w:p>
          <w:p w14:paraId="0C03ED3D" w14:textId="48BF0081" w:rsidR="00554460" w:rsidRPr="00813D87" w:rsidRDefault="00554460" w:rsidP="00554460">
            <w:pPr>
              <w:jc w:val="both"/>
              <w:rPr>
                <w:rFonts w:eastAsia="Times New Roman" w:cs="Times New Roman"/>
                <w:b/>
                <w:bCs/>
                <w:noProof/>
                <w:color w:val="0070C0"/>
                <w:sz w:val="6"/>
                <w:szCs w:val="6"/>
                <w:lang w:val="en-US"/>
              </w:rPr>
            </w:pPr>
          </w:p>
        </w:tc>
        <w:tc>
          <w:tcPr>
            <w:tcW w:w="1843" w:type="dxa"/>
            <w:vMerge w:val="restart"/>
          </w:tcPr>
          <w:p w14:paraId="209F6B21" w14:textId="77777777" w:rsidR="00554460" w:rsidRDefault="00554460" w:rsidP="00554460">
            <w:pPr>
              <w:jc w:val="center"/>
              <w:rPr>
                <w:sz w:val="10"/>
                <w:szCs w:val="10"/>
              </w:rPr>
            </w:pPr>
          </w:p>
          <w:p w14:paraId="1EDD9F4A" w14:textId="77777777" w:rsidR="00554460" w:rsidRDefault="00554460" w:rsidP="00554460">
            <w:pPr>
              <w:jc w:val="center"/>
              <w:rPr>
                <w:sz w:val="10"/>
                <w:szCs w:val="10"/>
              </w:rPr>
            </w:pPr>
            <w:r>
              <w:rPr>
                <w:noProof/>
                <w:lang w:val="en-ZA" w:eastAsia="en-ZA"/>
              </w:rPr>
              <w:drawing>
                <wp:inline distT="0" distB="0" distL="0" distR="0" wp14:anchorId="5ECAF283" wp14:editId="504CD786">
                  <wp:extent cx="829310" cy="982980"/>
                  <wp:effectExtent l="0" t="0" r="8890" b="7620"/>
                  <wp:docPr id="13" name="Picture 13" descr="Made in Cambodia: How women in poverty are supplying America's market for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de in Cambodia: How women in poverty are supplying America's market for  hair"/>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r="18526"/>
                          <a:stretch/>
                        </pic:blipFill>
                        <pic:spPr bwMode="auto">
                          <a:xfrm>
                            <a:off x="0" y="0"/>
                            <a:ext cx="848325" cy="1005518"/>
                          </a:xfrm>
                          <a:prstGeom prst="rect">
                            <a:avLst/>
                          </a:prstGeom>
                          <a:noFill/>
                          <a:ln>
                            <a:noFill/>
                          </a:ln>
                          <a:extLst>
                            <a:ext uri="{53640926-AAD7-44D8-BBD7-CCE9431645EC}">
                              <a14:shadowObscured xmlns:a14="http://schemas.microsoft.com/office/drawing/2010/main"/>
                            </a:ext>
                          </a:extLst>
                        </pic:spPr>
                      </pic:pic>
                    </a:graphicData>
                  </a:graphic>
                </wp:inline>
              </w:drawing>
            </w:r>
          </w:p>
          <w:p w14:paraId="3734AC9B" w14:textId="77777777" w:rsidR="00554460" w:rsidRDefault="00554460" w:rsidP="00554460">
            <w:pPr>
              <w:jc w:val="center"/>
              <w:rPr>
                <w:sz w:val="10"/>
                <w:szCs w:val="10"/>
              </w:rPr>
            </w:pPr>
          </w:p>
          <w:p w14:paraId="0DB107B8" w14:textId="7ACE7E29" w:rsidR="00554460" w:rsidRPr="003B10BD" w:rsidRDefault="00554460" w:rsidP="00554460">
            <w:pPr>
              <w:jc w:val="center"/>
              <w:rPr>
                <w:sz w:val="16"/>
                <w:szCs w:val="16"/>
              </w:rPr>
            </w:pPr>
            <w:r w:rsidRPr="005C2924">
              <w:rPr>
                <w:noProof/>
                <w:color w:val="393836"/>
                <w:sz w:val="14"/>
                <w:szCs w:val="14"/>
                <w:lang w:val="en" w:eastAsia="en-ZA"/>
              </w:rPr>
              <w:t>Taken from Joshua Project</w:t>
            </w:r>
          </w:p>
        </w:tc>
        <w:tc>
          <w:tcPr>
            <w:tcW w:w="263" w:type="dxa"/>
            <w:vMerge/>
            <w:tcBorders>
              <w:bottom w:val="nil"/>
              <w:right w:val="nil"/>
            </w:tcBorders>
          </w:tcPr>
          <w:p w14:paraId="5B81C70E" w14:textId="77777777" w:rsidR="00554460" w:rsidRPr="00BC4981" w:rsidRDefault="00554460" w:rsidP="00554460">
            <w:pPr>
              <w:rPr>
                <w:sz w:val="10"/>
                <w:szCs w:val="10"/>
              </w:rPr>
            </w:pPr>
          </w:p>
        </w:tc>
        <w:tc>
          <w:tcPr>
            <w:tcW w:w="6116" w:type="dxa"/>
            <w:tcBorders>
              <w:left w:val="nil"/>
              <w:right w:val="nil"/>
            </w:tcBorders>
          </w:tcPr>
          <w:p w14:paraId="1CBE3A2E" w14:textId="77777777" w:rsidR="00554460" w:rsidRPr="00BC4981" w:rsidRDefault="00554460" w:rsidP="00554460">
            <w:pPr>
              <w:rPr>
                <w:rFonts w:eastAsia="Times New Roman" w:cs="Times New Roman"/>
                <w:b/>
                <w:sz w:val="10"/>
                <w:szCs w:val="10"/>
                <w:highlight w:val="yellow"/>
                <w:lang w:val="en-US"/>
              </w:rPr>
            </w:pPr>
          </w:p>
        </w:tc>
        <w:tc>
          <w:tcPr>
            <w:tcW w:w="1842" w:type="dxa"/>
            <w:tcBorders>
              <w:left w:val="nil"/>
              <w:right w:val="nil"/>
            </w:tcBorders>
          </w:tcPr>
          <w:p w14:paraId="48CAC53C" w14:textId="77777777" w:rsidR="00554460" w:rsidRPr="00BC4981" w:rsidRDefault="00554460" w:rsidP="00554460">
            <w:pPr>
              <w:jc w:val="center"/>
              <w:rPr>
                <w:sz w:val="10"/>
                <w:szCs w:val="10"/>
                <w:vertAlign w:val="superscript"/>
              </w:rPr>
            </w:pPr>
          </w:p>
        </w:tc>
      </w:tr>
      <w:tr w:rsidR="00554460" w:rsidRPr="00BC4981" w14:paraId="56553CC1" w14:textId="77777777" w:rsidTr="00554460">
        <w:trPr>
          <w:trHeight w:val="3285"/>
        </w:trPr>
        <w:tc>
          <w:tcPr>
            <w:tcW w:w="5954" w:type="dxa"/>
            <w:vMerge/>
          </w:tcPr>
          <w:p w14:paraId="7F051322" w14:textId="77777777" w:rsidR="00554460" w:rsidRPr="00A36CB7" w:rsidRDefault="00554460" w:rsidP="00554460">
            <w:pPr>
              <w:rPr>
                <w:rFonts w:eastAsia="Times New Roman" w:cs="Times New Roman"/>
                <w:b/>
                <w:bCs/>
                <w:noProof/>
                <w:color w:val="0070C0"/>
                <w:sz w:val="20"/>
                <w:szCs w:val="20"/>
                <w:lang w:val="en-US"/>
              </w:rPr>
            </w:pPr>
          </w:p>
        </w:tc>
        <w:tc>
          <w:tcPr>
            <w:tcW w:w="1843" w:type="dxa"/>
            <w:vMerge/>
          </w:tcPr>
          <w:p w14:paraId="00BC0973" w14:textId="77777777" w:rsidR="00554460" w:rsidRPr="00BC4981" w:rsidRDefault="00554460" w:rsidP="00554460">
            <w:pPr>
              <w:jc w:val="center"/>
              <w:rPr>
                <w:sz w:val="10"/>
                <w:szCs w:val="10"/>
              </w:rPr>
            </w:pPr>
          </w:p>
        </w:tc>
        <w:tc>
          <w:tcPr>
            <w:tcW w:w="263" w:type="dxa"/>
            <w:vMerge/>
            <w:tcBorders>
              <w:bottom w:val="nil"/>
            </w:tcBorders>
          </w:tcPr>
          <w:p w14:paraId="48C32B43" w14:textId="77777777" w:rsidR="00554460" w:rsidRPr="00BC4981" w:rsidRDefault="00554460" w:rsidP="00554460">
            <w:pPr>
              <w:rPr>
                <w:sz w:val="10"/>
                <w:szCs w:val="10"/>
              </w:rPr>
            </w:pPr>
          </w:p>
        </w:tc>
        <w:tc>
          <w:tcPr>
            <w:tcW w:w="6116" w:type="dxa"/>
          </w:tcPr>
          <w:p w14:paraId="6B15249E" w14:textId="2F046FE5" w:rsidR="00554460" w:rsidRPr="008E1613" w:rsidRDefault="00931679" w:rsidP="00554460">
            <w:pPr>
              <w:keepNext/>
              <w:outlineLvl w:val="1"/>
              <w:rPr>
                <w:rFonts w:ascii="Comic Sans MS" w:hAnsi="Comic Sans MS" w:cs="Arial"/>
                <w:b/>
                <w:bCs/>
                <w:sz w:val="20"/>
                <w:szCs w:val="20"/>
                <w:lang w:val="en"/>
              </w:rPr>
            </w:pPr>
            <w:r w:rsidRPr="008E1613">
              <w:rPr>
                <w:rFonts w:ascii="Comic Sans MS" w:hAnsi="Comic Sans MS" w:cs="Arial"/>
                <w:b/>
                <w:bCs/>
                <w:sz w:val="20"/>
                <w:szCs w:val="20"/>
                <w:lang w:val="en"/>
              </w:rPr>
              <w:t xml:space="preserve">Hui of </w:t>
            </w:r>
            <w:r w:rsidR="00554460" w:rsidRPr="008E1613">
              <w:rPr>
                <w:rFonts w:ascii="Comic Sans MS" w:hAnsi="Comic Sans MS" w:cs="Arial"/>
                <w:b/>
                <w:bCs/>
                <w:sz w:val="20"/>
                <w:szCs w:val="20"/>
                <w:lang w:val="en"/>
              </w:rPr>
              <w:t>China (13.4 million)</w:t>
            </w:r>
          </w:p>
          <w:p w14:paraId="0E3BB7D1" w14:textId="179F7D7A" w:rsidR="00554460" w:rsidRPr="00317007" w:rsidRDefault="00554460" w:rsidP="00554460">
            <w:pPr>
              <w:keepNext/>
              <w:outlineLvl w:val="1"/>
              <w:rPr>
                <w:rFonts w:ascii="Arial" w:eastAsia="Times New Roman" w:hAnsi="Arial" w:cs="Arial"/>
                <w:bCs/>
                <w:sz w:val="16"/>
                <w:szCs w:val="16"/>
                <w:lang w:val="en-US"/>
              </w:rPr>
            </w:pPr>
            <w:r w:rsidRPr="00835080">
              <w:rPr>
                <w:rFonts w:ascii="Arial" w:hAnsi="Arial" w:cs="Arial"/>
                <w:b/>
                <w:sz w:val="16"/>
                <w:szCs w:val="16"/>
                <w:lang w:val="en"/>
              </w:rPr>
              <w:t xml:space="preserve">DID YOU KNOW? </w:t>
            </w:r>
            <w:r w:rsidRPr="00317007">
              <w:rPr>
                <w:rFonts w:ascii="Arial" w:hAnsi="Arial" w:cs="Arial"/>
                <w:bCs/>
                <w:sz w:val="16"/>
                <w:szCs w:val="16"/>
                <w:lang w:val="en"/>
              </w:rPr>
              <w:t xml:space="preserve"> The Hui is officially a minority group in China. Their high cheekbones and round eyes make them look different from the Han Chinese. In the 13th century, the neighboring country of Mongolia sent some of their people to settle and farm in various places in China while ready for attack. As craftsmen, scholars, officials, and spiritual leaders, the Hui spread throughout China. These</w:t>
            </w:r>
            <w:r w:rsidRPr="00317007">
              <w:rPr>
                <w:rFonts w:ascii="Arial" w:hAnsi="Arial" w:cs="Arial"/>
                <w:sz w:val="16"/>
                <w:szCs w:val="16"/>
                <w:lang w:val="en"/>
              </w:rPr>
              <w:t xml:space="preserve"> </w:t>
            </w:r>
            <w:r w:rsidRPr="00317007">
              <w:rPr>
                <w:rFonts w:ascii="Arial" w:hAnsi="Arial" w:cs="Arial"/>
                <w:bCs/>
                <w:sz w:val="16"/>
                <w:szCs w:val="16"/>
                <w:lang w:val="en"/>
              </w:rPr>
              <w:t>Mongols were the ancestors of the Hui Chinese. One of the greatest mass killings in history occurred from 1855-1873, when about 1 million Hui Chinese were decimated in Yunnan. The Hui are forbidden to eat pork, but they violate this rule by calling it mutton. Almost all Hui are Sunni Muslims and many visit Mecca for their annual pilgrimage. Islam first came to China in the 7th century AD. Missionary work began under the Hui in Ningxia in 1885. Later, a large church was built there. A few Hui Muslim leaders converted and were baptized in 1934 by an American missionary known as Hai Chun Sheng. There are currently some growing churches, but most Hui Chinese have yet to hear the Gospel. Recently, a mission team secretly distributed 35,000 gospel tracts and cassette tapes to the Hui. Most Christians in China are Han Chinese.</w:t>
            </w:r>
          </w:p>
          <w:p w14:paraId="025F82CF" w14:textId="50C60FB7" w:rsidR="00554460" w:rsidRPr="00BC4981" w:rsidRDefault="00554460" w:rsidP="00554460">
            <w:pPr>
              <w:rPr>
                <w:rFonts w:eastAsia="Times New Roman" w:cs="Times New Roman"/>
                <w:b/>
                <w:sz w:val="10"/>
                <w:szCs w:val="10"/>
                <w:highlight w:val="yellow"/>
                <w:lang w:val="en-US"/>
              </w:rPr>
            </w:pPr>
          </w:p>
        </w:tc>
        <w:tc>
          <w:tcPr>
            <w:tcW w:w="1842" w:type="dxa"/>
          </w:tcPr>
          <w:p w14:paraId="6D5FB743" w14:textId="77777777" w:rsidR="00554460" w:rsidRDefault="00554460" w:rsidP="00554460">
            <w:pPr>
              <w:jc w:val="center"/>
              <w:rPr>
                <w:sz w:val="16"/>
                <w:szCs w:val="16"/>
                <w:vertAlign w:val="superscript"/>
              </w:rPr>
            </w:pPr>
          </w:p>
          <w:p w14:paraId="70AB5DC3" w14:textId="7E9D92AB" w:rsidR="00554460" w:rsidRDefault="00554460" w:rsidP="00554460">
            <w:pPr>
              <w:jc w:val="center"/>
              <w:rPr>
                <w:sz w:val="16"/>
                <w:szCs w:val="16"/>
                <w:vertAlign w:val="superscript"/>
              </w:rPr>
            </w:pPr>
            <w:r>
              <w:rPr>
                <w:noProof/>
                <w:lang w:val="en-ZA" w:eastAsia="en-ZA"/>
              </w:rPr>
              <w:drawing>
                <wp:inline distT="0" distB="0" distL="0" distR="0" wp14:anchorId="7E109E55" wp14:editId="2EF51DFA">
                  <wp:extent cx="1019175" cy="1483019"/>
                  <wp:effectExtent l="0" t="0" r="0" b="3175"/>
                  <wp:docPr id="3" name="Picture 3" descr="H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i"/>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21740" cy="1486752"/>
                          </a:xfrm>
                          <a:prstGeom prst="rect">
                            <a:avLst/>
                          </a:prstGeom>
                          <a:noFill/>
                          <a:ln>
                            <a:noFill/>
                          </a:ln>
                        </pic:spPr>
                      </pic:pic>
                    </a:graphicData>
                  </a:graphic>
                </wp:inline>
              </w:drawing>
            </w:r>
          </w:p>
          <w:p w14:paraId="05636E13" w14:textId="77777777" w:rsidR="00554460" w:rsidRPr="00EA590D" w:rsidRDefault="00554460" w:rsidP="00554460">
            <w:pPr>
              <w:jc w:val="center"/>
              <w:rPr>
                <w:rFonts w:ascii="Arial" w:eastAsia="Times New Roman" w:hAnsi="Arial" w:cs="Arial"/>
                <w:noProof/>
                <w:color w:val="393836"/>
                <w:sz w:val="12"/>
                <w:szCs w:val="12"/>
                <w:lang w:val="en-ZA" w:eastAsia="en-ZA"/>
              </w:rPr>
            </w:pPr>
          </w:p>
          <w:p w14:paraId="2529F97F" w14:textId="57E19D7B" w:rsidR="00554460" w:rsidRPr="00EA590D" w:rsidRDefault="00554460" w:rsidP="00554460">
            <w:pPr>
              <w:jc w:val="center"/>
              <w:rPr>
                <w:sz w:val="16"/>
                <w:szCs w:val="16"/>
                <w:vertAlign w:val="superscript"/>
              </w:rPr>
            </w:pPr>
            <w:r w:rsidRPr="005C2924">
              <w:rPr>
                <w:noProof/>
                <w:color w:val="393836"/>
                <w:sz w:val="14"/>
                <w:szCs w:val="14"/>
                <w:lang w:val="en" w:eastAsia="en-ZA"/>
              </w:rPr>
              <w:t>Taken from Joshua Project</w:t>
            </w:r>
          </w:p>
        </w:tc>
      </w:tr>
      <w:tr w:rsidR="00554460" w:rsidRPr="00BC4981" w14:paraId="30BD82C6" w14:textId="77777777" w:rsidTr="00554460">
        <w:trPr>
          <w:trHeight w:val="244"/>
        </w:trPr>
        <w:tc>
          <w:tcPr>
            <w:tcW w:w="5954" w:type="dxa"/>
          </w:tcPr>
          <w:p w14:paraId="510F82FD" w14:textId="77777777" w:rsidR="00554460" w:rsidRPr="00317007" w:rsidRDefault="00554460" w:rsidP="00554460">
            <w:pPr>
              <w:shd w:val="clear" w:color="auto" w:fill="FDFDFD"/>
              <w:rPr>
                <w:rFonts w:ascii="Arial" w:hAnsi="Arial" w:cs="Arial"/>
                <w:b/>
                <w:sz w:val="16"/>
                <w:szCs w:val="16"/>
                <w:lang w:val="en"/>
              </w:rPr>
            </w:pPr>
            <w:r w:rsidRPr="00835080">
              <w:rPr>
                <w:rFonts w:ascii="Arial" w:hAnsi="Arial" w:cs="Arial"/>
                <w:b/>
                <w:sz w:val="16"/>
                <w:szCs w:val="16"/>
                <w:lang w:val="en"/>
              </w:rPr>
              <w:t>Please pray:</w:t>
            </w:r>
          </w:p>
          <w:p w14:paraId="5B20F2BC" w14:textId="2627D156" w:rsidR="00554460" w:rsidRPr="00931679" w:rsidRDefault="00554460" w:rsidP="00554460">
            <w:pPr>
              <w:pStyle w:val="ListParagraph"/>
              <w:numPr>
                <w:ilvl w:val="0"/>
                <w:numId w:val="4"/>
              </w:numPr>
              <w:shd w:val="clear" w:color="auto" w:fill="FDFDFD"/>
              <w:rPr>
                <w:rFonts w:ascii="Arial" w:hAnsi="Arial" w:cs="Arial"/>
                <w:sz w:val="16"/>
                <w:szCs w:val="16"/>
                <w:lang w:val="en"/>
              </w:rPr>
            </w:pPr>
            <w:r w:rsidRPr="00931679">
              <w:rPr>
                <w:rFonts w:ascii="Arial" w:hAnsi="Arial" w:cs="Arial"/>
                <w:sz w:val="16"/>
                <w:szCs w:val="16"/>
                <w:lang w:val="en"/>
              </w:rPr>
              <w:t>That the Lord will send intercessors</w:t>
            </w:r>
            <w:r w:rsidR="00931679" w:rsidRPr="00931679">
              <w:rPr>
                <w:rFonts w:ascii="Arial" w:hAnsi="Arial" w:cs="Arial"/>
                <w:sz w:val="16"/>
                <w:szCs w:val="16"/>
                <w:lang w:val="en"/>
              </w:rPr>
              <w:t xml:space="preserve"> &amp; </w:t>
            </w:r>
            <w:r w:rsidRPr="00931679">
              <w:rPr>
                <w:rFonts w:ascii="Arial" w:hAnsi="Arial" w:cs="Arial"/>
                <w:sz w:val="16"/>
                <w:szCs w:val="16"/>
                <w:lang w:val="en"/>
              </w:rPr>
              <w:t>missionary workers to wo</w:t>
            </w:r>
            <w:r w:rsidR="00931679" w:rsidRPr="00931679">
              <w:rPr>
                <w:rFonts w:ascii="Arial" w:hAnsi="Arial" w:cs="Arial"/>
                <w:sz w:val="16"/>
                <w:szCs w:val="16"/>
                <w:lang w:val="en"/>
              </w:rPr>
              <w:t>rk</w:t>
            </w:r>
            <w:r w:rsidRPr="00931679">
              <w:rPr>
                <w:rFonts w:ascii="Arial" w:hAnsi="Arial" w:cs="Arial"/>
                <w:sz w:val="16"/>
                <w:szCs w:val="16"/>
                <w:lang w:val="en"/>
              </w:rPr>
              <w:t xml:space="preserve"> and bless the Khmers. </w:t>
            </w:r>
          </w:p>
          <w:p w14:paraId="1A0CF36F" w14:textId="0F1A9B7A" w:rsidR="00554460" w:rsidRPr="00931679" w:rsidRDefault="00554460" w:rsidP="00554460">
            <w:pPr>
              <w:pStyle w:val="ListParagraph"/>
              <w:numPr>
                <w:ilvl w:val="0"/>
                <w:numId w:val="4"/>
              </w:numPr>
              <w:shd w:val="clear" w:color="auto" w:fill="FDFDFD"/>
              <w:rPr>
                <w:rFonts w:ascii="Arial" w:hAnsi="Arial" w:cs="Arial"/>
                <w:sz w:val="16"/>
                <w:szCs w:val="16"/>
                <w:lang w:val="en"/>
              </w:rPr>
            </w:pPr>
            <w:r w:rsidRPr="00931679">
              <w:rPr>
                <w:rFonts w:ascii="Arial" w:hAnsi="Arial" w:cs="Arial"/>
                <w:sz w:val="16"/>
                <w:szCs w:val="16"/>
                <w:lang w:val="en"/>
              </w:rPr>
              <w:t xml:space="preserve">For the steady growth of the church under the Khmers, that they will continue to have a </w:t>
            </w:r>
            <w:r w:rsidR="00931679" w:rsidRPr="00931679">
              <w:rPr>
                <w:rFonts w:ascii="Arial" w:hAnsi="Arial" w:cs="Arial"/>
                <w:sz w:val="16"/>
                <w:szCs w:val="16"/>
                <w:lang w:val="en"/>
              </w:rPr>
              <w:t xml:space="preserve">burning </w:t>
            </w:r>
            <w:r w:rsidRPr="00931679">
              <w:rPr>
                <w:rFonts w:ascii="Arial" w:hAnsi="Arial" w:cs="Arial"/>
                <w:sz w:val="16"/>
                <w:szCs w:val="16"/>
                <w:lang w:val="en"/>
              </w:rPr>
              <w:t xml:space="preserve">heart for God and a passion for the souls of their countrymen. </w:t>
            </w:r>
          </w:p>
          <w:p w14:paraId="3066847D" w14:textId="6ACCC91D" w:rsidR="00096278" w:rsidRPr="00931679" w:rsidRDefault="00317007" w:rsidP="00096278">
            <w:pPr>
              <w:pStyle w:val="ListParagraph"/>
              <w:numPr>
                <w:ilvl w:val="0"/>
                <w:numId w:val="4"/>
              </w:numPr>
              <w:shd w:val="clear" w:color="auto" w:fill="FDFDFD"/>
              <w:rPr>
                <w:rFonts w:ascii="Arial" w:eastAsia="Times New Roman" w:hAnsi="Arial" w:cs="Arial"/>
                <w:sz w:val="16"/>
                <w:szCs w:val="16"/>
                <w:lang w:val="en" w:eastAsia="af-ZA"/>
              </w:rPr>
            </w:pPr>
            <w:r>
              <w:rPr>
                <w:rFonts w:ascii="Arial" w:eastAsia="Times New Roman" w:hAnsi="Arial" w:cs="Arial"/>
                <w:sz w:val="16"/>
                <w:szCs w:val="16"/>
                <w:lang w:val="en" w:eastAsia="af-ZA"/>
              </w:rPr>
              <w:t>That</w:t>
            </w:r>
            <w:r w:rsidR="00096278" w:rsidRPr="00931679">
              <w:rPr>
                <w:rFonts w:ascii="Arial" w:eastAsia="Times New Roman" w:hAnsi="Arial" w:cs="Arial"/>
                <w:sz w:val="16"/>
                <w:szCs w:val="16"/>
                <w:lang w:val="en" w:eastAsia="af-ZA"/>
              </w:rPr>
              <w:t xml:space="preserve"> the Khmers will </w:t>
            </w:r>
            <w:r w:rsidR="00931679" w:rsidRPr="00931679">
              <w:rPr>
                <w:rFonts w:ascii="Arial" w:eastAsia="Times New Roman" w:hAnsi="Arial" w:cs="Arial"/>
                <w:sz w:val="16"/>
                <w:szCs w:val="16"/>
                <w:lang w:val="en" w:eastAsia="af-ZA"/>
              </w:rPr>
              <w:t>he</w:t>
            </w:r>
            <w:r w:rsidR="00096278" w:rsidRPr="00931679">
              <w:rPr>
                <w:rFonts w:ascii="Arial" w:eastAsia="Times New Roman" w:hAnsi="Arial" w:cs="Arial"/>
                <w:sz w:val="16"/>
                <w:szCs w:val="16"/>
                <w:lang w:val="en" w:eastAsia="af-ZA"/>
              </w:rPr>
              <w:t>al from the tragedies caused by the Khmer Rouge, and that this past suffering will prepare them for the love and forgiveness found only in Jesus Christ.</w:t>
            </w:r>
          </w:p>
          <w:p w14:paraId="482197B2" w14:textId="4D69C6DE" w:rsidR="00554460" w:rsidRPr="00A36CB7" w:rsidRDefault="00554460" w:rsidP="00317007">
            <w:pPr>
              <w:pStyle w:val="ListParagraph"/>
              <w:shd w:val="clear" w:color="auto" w:fill="FDFDFD"/>
              <w:ind w:left="360"/>
              <w:jc w:val="center"/>
              <w:rPr>
                <w:rFonts w:eastAsia="Times New Roman" w:cs="Times New Roman"/>
                <w:b/>
                <w:bCs/>
                <w:noProof/>
                <w:color w:val="0070C0"/>
                <w:sz w:val="20"/>
                <w:szCs w:val="20"/>
                <w:lang w:val="en-US"/>
              </w:rPr>
            </w:pPr>
            <w:r w:rsidRPr="00554460">
              <w:rPr>
                <w:rFonts w:cs="Segoe UI"/>
                <w:sz w:val="16"/>
                <w:szCs w:val="16"/>
                <w:lang w:val="en"/>
              </w:rPr>
              <w:t xml:space="preserve">“ </w:t>
            </w:r>
            <w:r w:rsidRPr="00554460">
              <w:rPr>
                <w:rFonts w:cs="Segoe UI"/>
                <w:b/>
                <w:bCs/>
                <w:i/>
                <w:iCs/>
                <w:sz w:val="16"/>
                <w:szCs w:val="16"/>
                <w:lang w:val="en"/>
              </w:rPr>
              <w:t>... So that people will praise you forever." (Ps 45:18)</w:t>
            </w:r>
          </w:p>
        </w:tc>
        <w:tc>
          <w:tcPr>
            <w:tcW w:w="1843" w:type="dxa"/>
          </w:tcPr>
          <w:p w14:paraId="1B0A5462" w14:textId="79A9029F" w:rsidR="00554460" w:rsidRDefault="00554460" w:rsidP="00554460">
            <w:pPr>
              <w:rPr>
                <w:rFonts w:ascii="Arial" w:eastAsia="Times New Roman" w:hAnsi="Arial" w:cs="Times New Roman"/>
                <w:sz w:val="24"/>
                <w:szCs w:val="24"/>
                <w:lang w:val="en-US"/>
              </w:rPr>
            </w:pPr>
          </w:p>
          <w:p w14:paraId="63D69887" w14:textId="1B2AB165" w:rsidR="00DD0361" w:rsidRPr="005C2924" w:rsidRDefault="00DD0361" w:rsidP="00554460">
            <w:pP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3AA65C2B">
                <v:shape id="_x0000_i1030" type="#_x0000_t75" style="width:78.65pt;height:49.6pt" o:ole="" fillcolor="window">
                  <v:imagedata r:id="rId10" o:title="" grayscale="t"/>
                </v:shape>
                <o:OLEObject Type="Embed" ProgID="Unknown" ShapeID="_x0000_i1030" DrawAspect="Content" ObjectID="_1709455803" r:id="rId18"/>
              </w:object>
            </w:r>
          </w:p>
          <w:p w14:paraId="0A03E5D0" w14:textId="77777777" w:rsidR="00DD0361" w:rsidRPr="00DD0361" w:rsidRDefault="00DD0361" w:rsidP="00DD0361">
            <w:pPr>
              <w:jc w:val="center"/>
              <w:rPr>
                <w:rFonts w:ascii="Arial" w:eastAsia="Times New Roman" w:hAnsi="Arial" w:cs="Times New Roman"/>
                <w:b/>
                <w:sz w:val="16"/>
                <w:szCs w:val="16"/>
                <w:lang w:val="en-US"/>
              </w:rPr>
            </w:pPr>
            <w:bookmarkStart w:id="0" w:name="_GoBack"/>
            <w:bookmarkEnd w:id="0"/>
            <w:r w:rsidRPr="00DD0361">
              <w:rPr>
                <w:b/>
                <w:sz w:val="16"/>
                <w:szCs w:val="16"/>
                <w:lang w:val="en"/>
              </w:rPr>
              <w:t>SAAWE</w:t>
            </w:r>
          </w:p>
          <w:p w14:paraId="529416A2" w14:textId="77777777" w:rsidR="00DD0361" w:rsidRPr="005C2924" w:rsidRDefault="00DD0361" w:rsidP="00DD0361">
            <w:pPr>
              <w:jc w:val="center"/>
              <w:rPr>
                <w:rFonts w:ascii="Arial" w:eastAsia="Times New Roman" w:hAnsi="Arial" w:cs="Times New Roman"/>
                <w:b/>
                <w:sz w:val="16"/>
                <w:szCs w:val="16"/>
                <w:lang w:val="en-US"/>
              </w:rPr>
            </w:pPr>
            <w:r w:rsidRPr="005C2924">
              <w:rPr>
                <w:b/>
                <w:sz w:val="16"/>
                <w:szCs w:val="16"/>
                <w:lang w:val="en"/>
              </w:rPr>
              <w:t>PATRYS</w:t>
            </w:r>
          </w:p>
          <w:p w14:paraId="4BC5598F" w14:textId="163515ED" w:rsidR="00DD0361" w:rsidRPr="00BC4981" w:rsidRDefault="00DD0361" w:rsidP="00DD0361">
            <w:pPr>
              <w:jc w:val="center"/>
              <w:rPr>
                <w:sz w:val="10"/>
                <w:szCs w:val="10"/>
              </w:rPr>
            </w:pPr>
            <w:r w:rsidRPr="005C2924">
              <w:rPr>
                <w:b/>
                <w:sz w:val="16"/>
                <w:szCs w:val="16"/>
                <w:lang w:val="en"/>
              </w:rPr>
              <w:t>083 973 4011</w:t>
            </w:r>
          </w:p>
        </w:tc>
        <w:tc>
          <w:tcPr>
            <w:tcW w:w="263" w:type="dxa"/>
            <w:vMerge/>
            <w:tcBorders>
              <w:bottom w:val="nil"/>
            </w:tcBorders>
          </w:tcPr>
          <w:p w14:paraId="6D09B13E" w14:textId="77777777" w:rsidR="00554460" w:rsidRPr="00BC4981" w:rsidRDefault="00554460" w:rsidP="00554460">
            <w:pPr>
              <w:rPr>
                <w:sz w:val="10"/>
                <w:szCs w:val="10"/>
              </w:rPr>
            </w:pPr>
          </w:p>
        </w:tc>
        <w:tc>
          <w:tcPr>
            <w:tcW w:w="6116" w:type="dxa"/>
          </w:tcPr>
          <w:p w14:paraId="7C9E166C" w14:textId="693FB34A" w:rsidR="00554460" w:rsidRDefault="00554460" w:rsidP="00554460">
            <w:pPr>
              <w:rPr>
                <w:rFonts w:ascii="Arial" w:hAnsi="Arial" w:cs="Arial"/>
                <w:b/>
                <w:sz w:val="16"/>
                <w:szCs w:val="16"/>
                <w:lang w:val="en"/>
              </w:rPr>
            </w:pPr>
            <w:r w:rsidRPr="00835080">
              <w:rPr>
                <w:rFonts w:ascii="Arial" w:hAnsi="Arial" w:cs="Arial"/>
                <w:b/>
                <w:sz w:val="16"/>
                <w:szCs w:val="16"/>
                <w:lang w:val="en"/>
              </w:rPr>
              <w:t>Please pray:</w:t>
            </w:r>
          </w:p>
          <w:p w14:paraId="4BCE11F2" w14:textId="77777777" w:rsidR="00835080" w:rsidRPr="00317007" w:rsidRDefault="00835080" w:rsidP="00554460">
            <w:pPr>
              <w:rPr>
                <w:rFonts w:ascii="Arial" w:eastAsia="Times New Roman" w:hAnsi="Arial" w:cs="Arial"/>
                <w:b/>
                <w:sz w:val="16"/>
                <w:szCs w:val="16"/>
                <w:lang w:val="en-US"/>
              </w:rPr>
            </w:pPr>
          </w:p>
          <w:p w14:paraId="57CF190E" w14:textId="77777777" w:rsidR="00554460" w:rsidRPr="00317007" w:rsidRDefault="00554460" w:rsidP="00554460">
            <w:pPr>
              <w:pStyle w:val="ListParagraph"/>
              <w:numPr>
                <w:ilvl w:val="0"/>
                <w:numId w:val="3"/>
              </w:numPr>
              <w:rPr>
                <w:rFonts w:ascii="Arial" w:eastAsia="Times New Roman" w:hAnsi="Arial" w:cs="Arial"/>
                <w:sz w:val="16"/>
                <w:szCs w:val="16"/>
                <w:lang w:val="en-US"/>
              </w:rPr>
            </w:pPr>
            <w:r w:rsidRPr="00317007">
              <w:rPr>
                <w:rFonts w:ascii="Arial" w:hAnsi="Arial" w:cs="Arial"/>
                <w:sz w:val="16"/>
                <w:szCs w:val="16"/>
                <w:lang w:val="en"/>
              </w:rPr>
              <w:t>That the Lord will set up prayer teams that will continually pray for the salvation of the Hui.</w:t>
            </w:r>
          </w:p>
          <w:p w14:paraId="3F01169C" w14:textId="77777777" w:rsidR="00554460" w:rsidRPr="00317007" w:rsidRDefault="00554460" w:rsidP="00554460">
            <w:pPr>
              <w:pStyle w:val="ListParagraph"/>
              <w:numPr>
                <w:ilvl w:val="0"/>
                <w:numId w:val="3"/>
              </w:numPr>
              <w:rPr>
                <w:rFonts w:ascii="Arial" w:eastAsia="Times New Roman" w:hAnsi="Arial" w:cs="Arial"/>
                <w:sz w:val="16"/>
                <w:szCs w:val="16"/>
                <w:lang w:val="en-US"/>
              </w:rPr>
            </w:pPr>
            <w:r w:rsidRPr="00317007">
              <w:rPr>
                <w:rFonts w:ascii="Arial" w:hAnsi="Arial" w:cs="Arial"/>
                <w:sz w:val="16"/>
                <w:szCs w:val="16"/>
                <w:lang w:val="en"/>
              </w:rPr>
              <w:t>That the Hui will be drawn more and more to the person of Isa (Jesus) when they read the Quran and will long to learn more about Isa.</w:t>
            </w:r>
          </w:p>
          <w:p w14:paraId="27CD476C" w14:textId="6BD65A3C" w:rsidR="00554460" w:rsidRPr="00317007" w:rsidRDefault="00554460" w:rsidP="00554460">
            <w:pPr>
              <w:pStyle w:val="ListParagraph"/>
              <w:numPr>
                <w:ilvl w:val="0"/>
                <w:numId w:val="3"/>
              </w:numPr>
              <w:rPr>
                <w:rFonts w:ascii="Arial" w:eastAsia="Times New Roman" w:hAnsi="Arial" w:cs="Arial"/>
                <w:sz w:val="16"/>
                <w:szCs w:val="16"/>
                <w:lang w:val="en-US"/>
              </w:rPr>
            </w:pPr>
            <w:r w:rsidRPr="00317007">
              <w:rPr>
                <w:rFonts w:ascii="Arial" w:hAnsi="Arial" w:cs="Arial"/>
                <w:sz w:val="16"/>
                <w:szCs w:val="16"/>
                <w:lang w:val="en"/>
              </w:rPr>
              <w:t>That the Han Christians would have a desire to reach out to the Hui Chinese as well.</w:t>
            </w:r>
          </w:p>
          <w:p w14:paraId="27E17FC0" w14:textId="0A27F2FA" w:rsidR="00554460" w:rsidRPr="00EA590D" w:rsidRDefault="00554460" w:rsidP="00554460">
            <w:pPr>
              <w:jc w:val="center"/>
              <w:rPr>
                <w:b/>
                <w:bCs/>
                <w:color w:val="0070C0"/>
                <w:sz w:val="20"/>
                <w:szCs w:val="20"/>
                <w:lang w:val="en"/>
              </w:rPr>
            </w:pPr>
            <w:r w:rsidRPr="003155E4">
              <w:rPr>
                <w:b/>
                <w:bCs/>
                <w:i/>
                <w:iCs/>
                <w:sz w:val="16"/>
                <w:szCs w:val="16"/>
                <w:lang w:val="en"/>
              </w:rPr>
              <w:t>"I came that they might have life... " (John 10:10)</w:t>
            </w:r>
          </w:p>
        </w:tc>
        <w:tc>
          <w:tcPr>
            <w:tcW w:w="1842" w:type="dxa"/>
          </w:tcPr>
          <w:p w14:paraId="71839113" w14:textId="77777777" w:rsidR="00554460" w:rsidRDefault="00554460" w:rsidP="00554460">
            <w:pPr>
              <w:jc w:val="center"/>
              <w:rPr>
                <w:sz w:val="16"/>
                <w:szCs w:val="16"/>
                <w:vertAlign w:val="superscript"/>
              </w:rPr>
            </w:pPr>
          </w:p>
          <w:p w14:paraId="5F617CA9" w14:textId="77777777" w:rsidR="00554460" w:rsidRPr="005C2924" w:rsidRDefault="00554460" w:rsidP="00554460">
            <w:pPr>
              <w:jc w:val="center"/>
              <w:rPr>
                <w:rFonts w:ascii="Arial" w:eastAsia="Times New Roman" w:hAnsi="Arial" w:cs="Times New Roman"/>
                <w:sz w:val="16"/>
                <w:szCs w:val="24"/>
                <w:lang w:val="en-US"/>
              </w:rPr>
            </w:pPr>
            <w:r w:rsidRPr="005C2924">
              <w:rPr>
                <w:rFonts w:ascii="Arial" w:eastAsia="Times New Roman" w:hAnsi="Arial" w:cs="Times New Roman"/>
                <w:sz w:val="24"/>
                <w:szCs w:val="24"/>
                <w:lang w:val="en-US"/>
              </w:rPr>
              <w:object w:dxaOrig="2284" w:dyaOrig="1674" w14:anchorId="39A10683">
                <v:shape id="_x0000_i1028" type="#_x0000_t75" style="width:78.65pt;height:49.6pt" o:ole="" fillcolor="window">
                  <v:imagedata r:id="rId10" o:title="" grayscale="t"/>
                </v:shape>
                <o:OLEObject Type="Embed" ProgID="Unknown" ShapeID="_x0000_i1028" DrawAspect="Content" ObjectID="_1709455804" r:id="rId19"/>
              </w:object>
            </w:r>
          </w:p>
          <w:p w14:paraId="39F85BDA" w14:textId="77777777" w:rsidR="00554460" w:rsidRPr="00DD0361" w:rsidRDefault="00554460" w:rsidP="00554460">
            <w:pPr>
              <w:jc w:val="center"/>
              <w:rPr>
                <w:rFonts w:ascii="Arial" w:eastAsia="Times New Roman" w:hAnsi="Arial" w:cs="Times New Roman"/>
                <w:b/>
                <w:sz w:val="16"/>
                <w:szCs w:val="16"/>
                <w:lang w:val="en-US"/>
              </w:rPr>
            </w:pPr>
            <w:r w:rsidRPr="00DD0361">
              <w:rPr>
                <w:b/>
                <w:sz w:val="16"/>
                <w:szCs w:val="16"/>
                <w:lang w:val="en"/>
              </w:rPr>
              <w:t>SAAWE</w:t>
            </w:r>
          </w:p>
          <w:p w14:paraId="07E888B9" w14:textId="77777777" w:rsidR="00554460" w:rsidRPr="005C2924" w:rsidRDefault="00554460" w:rsidP="00554460">
            <w:pPr>
              <w:jc w:val="center"/>
              <w:rPr>
                <w:rFonts w:ascii="Arial" w:eastAsia="Times New Roman" w:hAnsi="Arial" w:cs="Times New Roman"/>
                <w:b/>
                <w:sz w:val="16"/>
                <w:szCs w:val="16"/>
                <w:lang w:val="en-US"/>
              </w:rPr>
            </w:pPr>
            <w:r w:rsidRPr="005C2924">
              <w:rPr>
                <w:b/>
                <w:sz w:val="16"/>
                <w:szCs w:val="16"/>
                <w:lang w:val="en"/>
              </w:rPr>
              <w:t>PATRYS</w:t>
            </w:r>
          </w:p>
          <w:p w14:paraId="10EEB5B4" w14:textId="7ED1E277" w:rsidR="00554460" w:rsidRDefault="00554460" w:rsidP="00554460">
            <w:pPr>
              <w:jc w:val="center"/>
              <w:rPr>
                <w:sz w:val="16"/>
                <w:szCs w:val="16"/>
                <w:vertAlign w:val="superscript"/>
              </w:rPr>
            </w:pPr>
            <w:r w:rsidRPr="005C2924">
              <w:rPr>
                <w:b/>
                <w:sz w:val="16"/>
                <w:szCs w:val="16"/>
                <w:lang w:val="en"/>
              </w:rPr>
              <w:t>083 973 4011</w:t>
            </w:r>
          </w:p>
        </w:tc>
      </w:tr>
    </w:tbl>
    <w:p w14:paraId="2861FE5E" w14:textId="7B80EF38" w:rsidR="00D666CE" w:rsidRDefault="00D666CE"/>
    <w:sectPr w:rsidR="00D666CE" w:rsidSect="00E05ED8">
      <w:pgSz w:w="16838" w:h="11906" w:orient="landscape"/>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544B"/>
    <w:multiLevelType w:val="hybridMultilevel"/>
    <w:tmpl w:val="2766D31C"/>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1">
    <w:nsid w:val="2E8B5241"/>
    <w:multiLevelType w:val="hybridMultilevel"/>
    <w:tmpl w:val="BD46DAF8"/>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2">
    <w:nsid w:val="30B554CF"/>
    <w:multiLevelType w:val="hybridMultilevel"/>
    <w:tmpl w:val="DA5ECD34"/>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abstractNum w:abstractNumId="3">
    <w:nsid w:val="46271408"/>
    <w:multiLevelType w:val="hybridMultilevel"/>
    <w:tmpl w:val="5386B856"/>
    <w:lvl w:ilvl="0" w:tplc="04360001">
      <w:start w:val="1"/>
      <w:numFmt w:val="bullet"/>
      <w:lvlText w:val=""/>
      <w:lvlJc w:val="left"/>
      <w:pPr>
        <w:ind w:left="360" w:hanging="360"/>
      </w:pPr>
      <w:rPr>
        <w:rFonts w:ascii="Symbol" w:hAnsi="Symbol" w:hint="default"/>
      </w:rPr>
    </w:lvl>
    <w:lvl w:ilvl="1" w:tplc="04360003" w:tentative="1">
      <w:start w:val="1"/>
      <w:numFmt w:val="bullet"/>
      <w:lvlText w:val="o"/>
      <w:lvlJc w:val="left"/>
      <w:pPr>
        <w:ind w:left="1080" w:hanging="360"/>
      </w:pPr>
      <w:rPr>
        <w:rFonts w:ascii="Courier New" w:hAnsi="Courier New" w:cs="Courier New" w:hint="default"/>
      </w:rPr>
    </w:lvl>
    <w:lvl w:ilvl="2" w:tplc="04360005" w:tentative="1">
      <w:start w:val="1"/>
      <w:numFmt w:val="bullet"/>
      <w:lvlText w:val=""/>
      <w:lvlJc w:val="left"/>
      <w:pPr>
        <w:ind w:left="1800" w:hanging="360"/>
      </w:pPr>
      <w:rPr>
        <w:rFonts w:ascii="Wingdings" w:hAnsi="Wingdings" w:hint="default"/>
      </w:rPr>
    </w:lvl>
    <w:lvl w:ilvl="3" w:tplc="04360001" w:tentative="1">
      <w:start w:val="1"/>
      <w:numFmt w:val="bullet"/>
      <w:lvlText w:val=""/>
      <w:lvlJc w:val="left"/>
      <w:pPr>
        <w:ind w:left="2520" w:hanging="360"/>
      </w:pPr>
      <w:rPr>
        <w:rFonts w:ascii="Symbol" w:hAnsi="Symbol" w:hint="default"/>
      </w:rPr>
    </w:lvl>
    <w:lvl w:ilvl="4" w:tplc="04360003" w:tentative="1">
      <w:start w:val="1"/>
      <w:numFmt w:val="bullet"/>
      <w:lvlText w:val="o"/>
      <w:lvlJc w:val="left"/>
      <w:pPr>
        <w:ind w:left="3240" w:hanging="360"/>
      </w:pPr>
      <w:rPr>
        <w:rFonts w:ascii="Courier New" w:hAnsi="Courier New" w:cs="Courier New" w:hint="default"/>
      </w:rPr>
    </w:lvl>
    <w:lvl w:ilvl="5" w:tplc="04360005" w:tentative="1">
      <w:start w:val="1"/>
      <w:numFmt w:val="bullet"/>
      <w:lvlText w:val=""/>
      <w:lvlJc w:val="left"/>
      <w:pPr>
        <w:ind w:left="3960" w:hanging="360"/>
      </w:pPr>
      <w:rPr>
        <w:rFonts w:ascii="Wingdings" w:hAnsi="Wingdings" w:hint="default"/>
      </w:rPr>
    </w:lvl>
    <w:lvl w:ilvl="6" w:tplc="04360001" w:tentative="1">
      <w:start w:val="1"/>
      <w:numFmt w:val="bullet"/>
      <w:lvlText w:val=""/>
      <w:lvlJc w:val="left"/>
      <w:pPr>
        <w:ind w:left="4680" w:hanging="360"/>
      </w:pPr>
      <w:rPr>
        <w:rFonts w:ascii="Symbol" w:hAnsi="Symbol" w:hint="default"/>
      </w:rPr>
    </w:lvl>
    <w:lvl w:ilvl="7" w:tplc="04360003" w:tentative="1">
      <w:start w:val="1"/>
      <w:numFmt w:val="bullet"/>
      <w:lvlText w:val="o"/>
      <w:lvlJc w:val="left"/>
      <w:pPr>
        <w:ind w:left="5400" w:hanging="360"/>
      </w:pPr>
      <w:rPr>
        <w:rFonts w:ascii="Courier New" w:hAnsi="Courier New" w:cs="Courier New" w:hint="default"/>
      </w:rPr>
    </w:lvl>
    <w:lvl w:ilvl="8" w:tplc="0436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120"/>
    <w:rsid w:val="000112EC"/>
    <w:rsid w:val="00096278"/>
    <w:rsid w:val="001C354E"/>
    <w:rsid w:val="001D549B"/>
    <w:rsid w:val="00253E6D"/>
    <w:rsid w:val="002661F8"/>
    <w:rsid w:val="003155E4"/>
    <w:rsid w:val="00317007"/>
    <w:rsid w:val="00354AC9"/>
    <w:rsid w:val="003B10BD"/>
    <w:rsid w:val="003E23EC"/>
    <w:rsid w:val="0041791C"/>
    <w:rsid w:val="00554460"/>
    <w:rsid w:val="005F5ACD"/>
    <w:rsid w:val="00626ED0"/>
    <w:rsid w:val="00660ED8"/>
    <w:rsid w:val="0078269C"/>
    <w:rsid w:val="007C4FB7"/>
    <w:rsid w:val="00813D87"/>
    <w:rsid w:val="00835080"/>
    <w:rsid w:val="008C1DAD"/>
    <w:rsid w:val="008E1613"/>
    <w:rsid w:val="00911865"/>
    <w:rsid w:val="00913120"/>
    <w:rsid w:val="00931679"/>
    <w:rsid w:val="00A55573"/>
    <w:rsid w:val="00AF143F"/>
    <w:rsid w:val="00BC4981"/>
    <w:rsid w:val="00C32F8A"/>
    <w:rsid w:val="00C51E59"/>
    <w:rsid w:val="00D02487"/>
    <w:rsid w:val="00D666CE"/>
    <w:rsid w:val="00DD0361"/>
    <w:rsid w:val="00E05ED8"/>
    <w:rsid w:val="00E47C74"/>
    <w:rsid w:val="00EA4AFE"/>
    <w:rsid w:val="00EA590D"/>
    <w:rsid w:val="00F322D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13F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120"/>
    <w:pPr>
      <w:ind w:left="720"/>
      <w:contextualSpacing/>
    </w:pPr>
  </w:style>
  <w:style w:type="character" w:customStyle="1" w:styleId="ts-alignment-element">
    <w:name w:val="ts-alignment-element"/>
    <w:basedOn w:val="DefaultParagraphFont"/>
    <w:rsid w:val="00E05ED8"/>
  </w:style>
  <w:style w:type="character" w:customStyle="1" w:styleId="ts-alignment-element-highlighted">
    <w:name w:val="ts-alignment-element-highlighted"/>
    <w:basedOn w:val="DefaultParagraphFont"/>
    <w:rsid w:val="00E05ED8"/>
  </w:style>
  <w:style w:type="character" w:styleId="PlaceholderText">
    <w:name w:val="Placeholder Text"/>
    <w:basedOn w:val="DefaultParagraphFont"/>
    <w:uiPriority w:val="99"/>
    <w:semiHidden/>
    <w:rsid w:val="00554460"/>
    <w:rPr>
      <w:color w:val="808080"/>
    </w:rPr>
  </w:style>
  <w:style w:type="paragraph" w:styleId="BalloonText">
    <w:name w:val="Balloon Text"/>
    <w:basedOn w:val="Normal"/>
    <w:link w:val="BalloonTextChar"/>
    <w:uiPriority w:val="99"/>
    <w:semiHidden/>
    <w:unhideWhenUsed/>
    <w:rsid w:val="00C51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E5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3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120"/>
    <w:pPr>
      <w:ind w:left="720"/>
      <w:contextualSpacing/>
    </w:pPr>
  </w:style>
  <w:style w:type="character" w:customStyle="1" w:styleId="ts-alignment-element">
    <w:name w:val="ts-alignment-element"/>
    <w:basedOn w:val="DefaultParagraphFont"/>
    <w:rsid w:val="00E05ED8"/>
  </w:style>
  <w:style w:type="character" w:customStyle="1" w:styleId="ts-alignment-element-highlighted">
    <w:name w:val="ts-alignment-element-highlighted"/>
    <w:basedOn w:val="DefaultParagraphFont"/>
    <w:rsid w:val="00E05ED8"/>
  </w:style>
  <w:style w:type="character" w:styleId="PlaceholderText">
    <w:name w:val="Placeholder Text"/>
    <w:basedOn w:val="DefaultParagraphFont"/>
    <w:uiPriority w:val="99"/>
    <w:semiHidden/>
    <w:rsid w:val="00554460"/>
    <w:rPr>
      <w:color w:val="808080"/>
    </w:rPr>
  </w:style>
  <w:style w:type="paragraph" w:styleId="BalloonText">
    <w:name w:val="Balloon Text"/>
    <w:basedOn w:val="Normal"/>
    <w:link w:val="BalloonTextChar"/>
    <w:uiPriority w:val="99"/>
    <w:semiHidden/>
    <w:unhideWhenUsed/>
    <w:rsid w:val="00C51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E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29585">
      <w:bodyDiv w:val="1"/>
      <w:marLeft w:val="0"/>
      <w:marRight w:val="0"/>
      <w:marTop w:val="0"/>
      <w:marBottom w:val="0"/>
      <w:divBdr>
        <w:top w:val="none" w:sz="0" w:space="0" w:color="auto"/>
        <w:left w:val="none" w:sz="0" w:space="0" w:color="auto"/>
        <w:bottom w:val="none" w:sz="0" w:space="0" w:color="auto"/>
        <w:right w:val="none" w:sz="0" w:space="0" w:color="auto"/>
      </w:divBdr>
      <w:divsChild>
        <w:div w:id="1313753881">
          <w:marLeft w:val="0"/>
          <w:marRight w:val="0"/>
          <w:marTop w:val="0"/>
          <w:marBottom w:val="0"/>
          <w:divBdr>
            <w:top w:val="none" w:sz="0" w:space="0" w:color="auto"/>
            <w:left w:val="none" w:sz="0" w:space="0" w:color="auto"/>
            <w:bottom w:val="none" w:sz="0" w:space="0" w:color="auto"/>
            <w:right w:val="none" w:sz="0" w:space="0" w:color="auto"/>
          </w:divBdr>
          <w:divsChild>
            <w:div w:id="1642272591">
              <w:marLeft w:val="0"/>
              <w:marRight w:val="0"/>
              <w:marTop w:val="0"/>
              <w:marBottom w:val="0"/>
              <w:divBdr>
                <w:top w:val="none" w:sz="0" w:space="0" w:color="auto"/>
                <w:left w:val="none" w:sz="0" w:space="0" w:color="auto"/>
                <w:bottom w:val="none" w:sz="0" w:space="0" w:color="auto"/>
                <w:right w:val="none" w:sz="0" w:space="0" w:color="auto"/>
              </w:divBdr>
              <w:divsChild>
                <w:div w:id="1959557131">
                  <w:marLeft w:val="0"/>
                  <w:marRight w:val="0"/>
                  <w:marTop w:val="0"/>
                  <w:marBottom w:val="0"/>
                  <w:divBdr>
                    <w:top w:val="none" w:sz="0" w:space="0" w:color="auto"/>
                    <w:left w:val="none" w:sz="0" w:space="0" w:color="auto"/>
                    <w:bottom w:val="none" w:sz="0" w:space="0" w:color="auto"/>
                    <w:right w:val="none" w:sz="0" w:space="0" w:color="auto"/>
                  </w:divBdr>
                  <w:divsChild>
                    <w:div w:id="1967006225">
                      <w:marLeft w:val="0"/>
                      <w:marRight w:val="0"/>
                      <w:marTop w:val="0"/>
                      <w:marBottom w:val="0"/>
                      <w:divBdr>
                        <w:top w:val="none" w:sz="0" w:space="0" w:color="auto"/>
                        <w:left w:val="none" w:sz="0" w:space="0" w:color="auto"/>
                        <w:bottom w:val="none" w:sz="0" w:space="0" w:color="auto"/>
                        <w:right w:val="none" w:sz="0" w:space="0" w:color="auto"/>
                      </w:divBdr>
                      <w:divsChild>
                        <w:div w:id="1159612824">
                          <w:marLeft w:val="0"/>
                          <w:marRight w:val="0"/>
                          <w:marTop w:val="0"/>
                          <w:marBottom w:val="0"/>
                          <w:divBdr>
                            <w:top w:val="none" w:sz="0" w:space="0" w:color="auto"/>
                            <w:left w:val="none" w:sz="0" w:space="0" w:color="auto"/>
                            <w:bottom w:val="none" w:sz="0" w:space="0" w:color="auto"/>
                            <w:right w:val="none" w:sz="0" w:space="0" w:color="auto"/>
                          </w:divBdr>
                          <w:divsChild>
                            <w:div w:id="248656017">
                              <w:marLeft w:val="0"/>
                              <w:marRight w:val="0"/>
                              <w:marTop w:val="0"/>
                              <w:marBottom w:val="0"/>
                              <w:divBdr>
                                <w:top w:val="none" w:sz="0" w:space="0" w:color="auto"/>
                                <w:left w:val="none" w:sz="0" w:space="0" w:color="auto"/>
                                <w:bottom w:val="none" w:sz="0" w:space="0" w:color="auto"/>
                                <w:right w:val="none" w:sz="0" w:space="0" w:color="auto"/>
                              </w:divBdr>
                              <w:divsChild>
                                <w:div w:id="1767117465">
                                  <w:marLeft w:val="0"/>
                                  <w:marRight w:val="0"/>
                                  <w:marTop w:val="0"/>
                                  <w:marBottom w:val="0"/>
                                  <w:divBdr>
                                    <w:top w:val="none" w:sz="0" w:space="0" w:color="auto"/>
                                    <w:left w:val="none" w:sz="0" w:space="0" w:color="auto"/>
                                    <w:bottom w:val="none" w:sz="0" w:space="0" w:color="auto"/>
                                    <w:right w:val="none" w:sz="0" w:space="0" w:color="auto"/>
                                  </w:divBdr>
                                  <w:divsChild>
                                    <w:div w:id="1703509694">
                                      <w:marLeft w:val="0"/>
                                      <w:marRight w:val="0"/>
                                      <w:marTop w:val="0"/>
                                      <w:marBottom w:val="0"/>
                                      <w:divBdr>
                                        <w:top w:val="none" w:sz="0" w:space="0" w:color="auto"/>
                                        <w:left w:val="none" w:sz="0" w:space="0" w:color="auto"/>
                                        <w:bottom w:val="none" w:sz="0" w:space="0" w:color="auto"/>
                                        <w:right w:val="none" w:sz="0" w:space="0" w:color="auto"/>
                                      </w:divBdr>
                                      <w:divsChild>
                                        <w:div w:id="802894741">
                                          <w:marLeft w:val="0"/>
                                          <w:marRight w:val="0"/>
                                          <w:marTop w:val="0"/>
                                          <w:marBottom w:val="0"/>
                                          <w:divBdr>
                                            <w:top w:val="none" w:sz="0" w:space="0" w:color="auto"/>
                                            <w:left w:val="none" w:sz="0" w:space="0" w:color="auto"/>
                                            <w:bottom w:val="none" w:sz="0" w:space="0" w:color="auto"/>
                                            <w:right w:val="none" w:sz="0" w:space="0" w:color="auto"/>
                                          </w:divBdr>
                                          <w:divsChild>
                                            <w:div w:id="514925718">
                                              <w:marLeft w:val="0"/>
                                              <w:marRight w:val="0"/>
                                              <w:marTop w:val="0"/>
                                              <w:marBottom w:val="0"/>
                                              <w:divBdr>
                                                <w:top w:val="none" w:sz="0" w:space="0" w:color="auto"/>
                                                <w:left w:val="none" w:sz="0" w:space="0" w:color="auto"/>
                                                <w:bottom w:val="none" w:sz="0" w:space="0" w:color="auto"/>
                                                <w:right w:val="none" w:sz="0" w:space="0" w:color="auto"/>
                                              </w:divBdr>
                                              <w:divsChild>
                                                <w:div w:id="36515644">
                                                  <w:marLeft w:val="0"/>
                                                  <w:marRight w:val="0"/>
                                                  <w:marTop w:val="0"/>
                                                  <w:marBottom w:val="0"/>
                                                  <w:divBdr>
                                                    <w:top w:val="none" w:sz="0" w:space="0" w:color="auto"/>
                                                    <w:left w:val="none" w:sz="0" w:space="0" w:color="auto"/>
                                                    <w:bottom w:val="none" w:sz="0" w:space="0" w:color="auto"/>
                                                    <w:right w:val="none" w:sz="0" w:space="0" w:color="auto"/>
                                                  </w:divBdr>
                                                  <w:divsChild>
                                                    <w:div w:id="535850816">
                                                      <w:marLeft w:val="0"/>
                                                      <w:marRight w:val="0"/>
                                                      <w:marTop w:val="0"/>
                                                      <w:marBottom w:val="0"/>
                                                      <w:divBdr>
                                                        <w:top w:val="none" w:sz="0" w:space="0" w:color="auto"/>
                                                        <w:left w:val="none" w:sz="0" w:space="0" w:color="auto"/>
                                                        <w:bottom w:val="none" w:sz="0" w:space="0" w:color="auto"/>
                                                        <w:right w:val="none" w:sz="0" w:space="0" w:color="auto"/>
                                                      </w:divBdr>
                                                      <w:divsChild>
                                                        <w:div w:id="1725174502">
                                                          <w:marLeft w:val="0"/>
                                                          <w:marRight w:val="0"/>
                                                          <w:marTop w:val="0"/>
                                                          <w:marBottom w:val="0"/>
                                                          <w:divBdr>
                                                            <w:top w:val="none" w:sz="0" w:space="0" w:color="auto"/>
                                                            <w:left w:val="none" w:sz="0" w:space="0" w:color="auto"/>
                                                            <w:bottom w:val="none" w:sz="0" w:space="0" w:color="auto"/>
                                                            <w:right w:val="none" w:sz="0" w:space="0" w:color="auto"/>
                                                          </w:divBdr>
                                                          <w:divsChild>
                                                            <w:div w:id="18297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9810385">
      <w:bodyDiv w:val="1"/>
      <w:marLeft w:val="0"/>
      <w:marRight w:val="0"/>
      <w:marTop w:val="0"/>
      <w:marBottom w:val="0"/>
      <w:divBdr>
        <w:top w:val="none" w:sz="0" w:space="0" w:color="auto"/>
        <w:left w:val="none" w:sz="0" w:space="0" w:color="auto"/>
        <w:bottom w:val="none" w:sz="0" w:space="0" w:color="auto"/>
        <w:right w:val="none" w:sz="0" w:space="0" w:color="auto"/>
      </w:divBdr>
      <w:divsChild>
        <w:div w:id="806748472">
          <w:marLeft w:val="0"/>
          <w:marRight w:val="0"/>
          <w:marTop w:val="0"/>
          <w:marBottom w:val="0"/>
          <w:divBdr>
            <w:top w:val="none" w:sz="0" w:space="0" w:color="auto"/>
            <w:left w:val="none" w:sz="0" w:space="0" w:color="auto"/>
            <w:bottom w:val="none" w:sz="0" w:space="0" w:color="auto"/>
            <w:right w:val="none" w:sz="0" w:space="0" w:color="auto"/>
          </w:divBdr>
          <w:divsChild>
            <w:div w:id="791441637">
              <w:marLeft w:val="0"/>
              <w:marRight w:val="0"/>
              <w:marTop w:val="0"/>
              <w:marBottom w:val="0"/>
              <w:divBdr>
                <w:top w:val="none" w:sz="0" w:space="0" w:color="auto"/>
                <w:left w:val="none" w:sz="0" w:space="0" w:color="auto"/>
                <w:bottom w:val="none" w:sz="0" w:space="0" w:color="auto"/>
                <w:right w:val="none" w:sz="0" w:space="0" w:color="auto"/>
              </w:divBdr>
              <w:divsChild>
                <w:div w:id="231698735">
                  <w:marLeft w:val="0"/>
                  <w:marRight w:val="0"/>
                  <w:marTop w:val="0"/>
                  <w:marBottom w:val="0"/>
                  <w:divBdr>
                    <w:top w:val="none" w:sz="0" w:space="0" w:color="auto"/>
                    <w:left w:val="none" w:sz="0" w:space="0" w:color="auto"/>
                    <w:bottom w:val="none" w:sz="0" w:space="0" w:color="auto"/>
                    <w:right w:val="none" w:sz="0" w:space="0" w:color="auto"/>
                  </w:divBdr>
                  <w:divsChild>
                    <w:div w:id="1628051962">
                      <w:marLeft w:val="0"/>
                      <w:marRight w:val="0"/>
                      <w:marTop w:val="0"/>
                      <w:marBottom w:val="0"/>
                      <w:divBdr>
                        <w:top w:val="none" w:sz="0" w:space="0" w:color="auto"/>
                        <w:left w:val="none" w:sz="0" w:space="0" w:color="auto"/>
                        <w:bottom w:val="none" w:sz="0" w:space="0" w:color="auto"/>
                        <w:right w:val="none" w:sz="0" w:space="0" w:color="auto"/>
                      </w:divBdr>
                      <w:divsChild>
                        <w:div w:id="439684393">
                          <w:marLeft w:val="0"/>
                          <w:marRight w:val="0"/>
                          <w:marTop w:val="0"/>
                          <w:marBottom w:val="0"/>
                          <w:divBdr>
                            <w:top w:val="none" w:sz="0" w:space="0" w:color="auto"/>
                            <w:left w:val="none" w:sz="0" w:space="0" w:color="auto"/>
                            <w:bottom w:val="none" w:sz="0" w:space="0" w:color="auto"/>
                            <w:right w:val="none" w:sz="0" w:space="0" w:color="auto"/>
                          </w:divBdr>
                          <w:divsChild>
                            <w:div w:id="244414233">
                              <w:marLeft w:val="0"/>
                              <w:marRight w:val="0"/>
                              <w:marTop w:val="0"/>
                              <w:marBottom w:val="0"/>
                              <w:divBdr>
                                <w:top w:val="none" w:sz="0" w:space="0" w:color="auto"/>
                                <w:left w:val="none" w:sz="0" w:space="0" w:color="auto"/>
                                <w:bottom w:val="none" w:sz="0" w:space="0" w:color="auto"/>
                                <w:right w:val="none" w:sz="0" w:space="0" w:color="auto"/>
                              </w:divBdr>
                              <w:divsChild>
                                <w:div w:id="546987675">
                                  <w:marLeft w:val="0"/>
                                  <w:marRight w:val="0"/>
                                  <w:marTop w:val="0"/>
                                  <w:marBottom w:val="0"/>
                                  <w:divBdr>
                                    <w:top w:val="none" w:sz="0" w:space="0" w:color="auto"/>
                                    <w:left w:val="none" w:sz="0" w:space="0" w:color="auto"/>
                                    <w:bottom w:val="none" w:sz="0" w:space="0" w:color="auto"/>
                                    <w:right w:val="none" w:sz="0" w:space="0" w:color="auto"/>
                                  </w:divBdr>
                                  <w:divsChild>
                                    <w:div w:id="1356079040">
                                      <w:marLeft w:val="0"/>
                                      <w:marRight w:val="0"/>
                                      <w:marTop w:val="0"/>
                                      <w:marBottom w:val="0"/>
                                      <w:divBdr>
                                        <w:top w:val="none" w:sz="0" w:space="0" w:color="auto"/>
                                        <w:left w:val="none" w:sz="0" w:space="0" w:color="auto"/>
                                        <w:bottom w:val="none" w:sz="0" w:space="0" w:color="auto"/>
                                        <w:right w:val="none" w:sz="0" w:space="0" w:color="auto"/>
                                      </w:divBdr>
                                      <w:divsChild>
                                        <w:div w:id="1696422897">
                                          <w:marLeft w:val="0"/>
                                          <w:marRight w:val="0"/>
                                          <w:marTop w:val="0"/>
                                          <w:marBottom w:val="0"/>
                                          <w:divBdr>
                                            <w:top w:val="none" w:sz="0" w:space="0" w:color="auto"/>
                                            <w:left w:val="none" w:sz="0" w:space="0" w:color="auto"/>
                                            <w:bottom w:val="none" w:sz="0" w:space="0" w:color="auto"/>
                                            <w:right w:val="none" w:sz="0" w:space="0" w:color="auto"/>
                                          </w:divBdr>
                                          <w:divsChild>
                                            <w:div w:id="1805926450">
                                              <w:marLeft w:val="0"/>
                                              <w:marRight w:val="0"/>
                                              <w:marTop w:val="0"/>
                                              <w:marBottom w:val="0"/>
                                              <w:divBdr>
                                                <w:top w:val="none" w:sz="0" w:space="0" w:color="auto"/>
                                                <w:left w:val="none" w:sz="0" w:space="0" w:color="auto"/>
                                                <w:bottom w:val="none" w:sz="0" w:space="0" w:color="auto"/>
                                                <w:right w:val="none" w:sz="0" w:space="0" w:color="auto"/>
                                              </w:divBdr>
                                              <w:divsChild>
                                                <w:div w:id="863903038">
                                                  <w:marLeft w:val="0"/>
                                                  <w:marRight w:val="0"/>
                                                  <w:marTop w:val="0"/>
                                                  <w:marBottom w:val="0"/>
                                                  <w:divBdr>
                                                    <w:top w:val="none" w:sz="0" w:space="0" w:color="auto"/>
                                                    <w:left w:val="none" w:sz="0" w:space="0" w:color="auto"/>
                                                    <w:bottom w:val="none" w:sz="0" w:space="0" w:color="auto"/>
                                                    <w:right w:val="none" w:sz="0" w:space="0" w:color="auto"/>
                                                  </w:divBdr>
                                                  <w:divsChild>
                                                    <w:div w:id="2085563019">
                                                      <w:marLeft w:val="0"/>
                                                      <w:marRight w:val="0"/>
                                                      <w:marTop w:val="0"/>
                                                      <w:marBottom w:val="0"/>
                                                      <w:divBdr>
                                                        <w:top w:val="none" w:sz="0" w:space="0" w:color="auto"/>
                                                        <w:left w:val="none" w:sz="0" w:space="0" w:color="auto"/>
                                                        <w:bottom w:val="none" w:sz="0" w:space="0" w:color="auto"/>
                                                        <w:right w:val="none" w:sz="0" w:space="0" w:color="auto"/>
                                                      </w:divBdr>
                                                      <w:divsChild>
                                                        <w:div w:id="2043557208">
                                                          <w:marLeft w:val="0"/>
                                                          <w:marRight w:val="0"/>
                                                          <w:marTop w:val="0"/>
                                                          <w:marBottom w:val="0"/>
                                                          <w:divBdr>
                                                            <w:top w:val="none" w:sz="0" w:space="0" w:color="auto"/>
                                                            <w:left w:val="none" w:sz="0" w:space="0" w:color="auto"/>
                                                            <w:bottom w:val="none" w:sz="0" w:space="0" w:color="auto"/>
                                                            <w:right w:val="none" w:sz="0" w:space="0" w:color="auto"/>
                                                          </w:divBdr>
                                                          <w:divsChild>
                                                            <w:div w:id="166409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oleObject" Target="embeddings/oleObject3.bin"/><Relationship Id="rId3" Type="http://schemas.microsoft.com/office/2007/relationships/stylesWithEffects" Target="stylesWithEffects.xml"/><Relationship Id="rId21" Type="http://schemas.openxmlformats.org/officeDocument/2006/relationships/theme" Target="theme/theme1.xml"/><Relationship Id="rId7" Type="http://schemas.microsoft.com/office/2007/relationships/hdphoto" Target="media/hdphoto1.wdp"/><Relationship Id="rId12" Type="http://schemas.openxmlformats.org/officeDocument/2006/relationships/oleObject" Target="embeddings/oleObject2.bin"/><Relationship Id="rId17"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oleObject" Target="embeddings/oleObject1.bin"/><Relationship Id="rId5" Type="http://schemas.openxmlformats.org/officeDocument/2006/relationships/webSettings" Target="webSettings.xml"/><Relationship Id="rId15" Type="http://schemas.microsoft.com/office/2007/relationships/hdphoto" Target="media/hdphoto3.wdp"/><Relationship Id="rId10" Type="http://schemas.openxmlformats.org/officeDocument/2006/relationships/image" Target="media/image3.wmf"/><Relationship Id="rId19" Type="http://schemas.openxmlformats.org/officeDocument/2006/relationships/oleObject" Target="embeddings/oleObject4.bin"/><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1131</Words>
  <Characters>6451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 Scholtz</dc:creator>
  <cp:keywords/>
  <dc:description/>
  <cp:lastModifiedBy>user</cp:lastModifiedBy>
  <cp:revision>7</cp:revision>
  <cp:lastPrinted>2022-03-15T09:30:00Z</cp:lastPrinted>
  <dcterms:created xsi:type="dcterms:W3CDTF">2022-03-15T13:30:00Z</dcterms:created>
  <dcterms:modified xsi:type="dcterms:W3CDTF">2022-03-22T10:04:00Z</dcterms:modified>
  <cp:category/>
</cp:coreProperties>
</file>